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1E" w:rsidRDefault="00243918" w:rsidP="00BC02E0">
      <w:pPr>
        <w:ind w:left="-720" w:right="-720"/>
        <w:rPr>
          <w:b/>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4.65pt;margin-top:.6pt;width:252.35pt;height:30.95pt;z-index:251657728">
            <v:imagedata r:id="rId7" o:title="NewProducts"/>
            <w10:wrap type="square"/>
          </v:shape>
        </w:pict>
      </w:r>
    </w:p>
    <w:p w:rsidR="00C62E11" w:rsidRDefault="00C62E11" w:rsidP="0002391E">
      <w:pPr>
        <w:ind w:left="-720" w:right="-720" w:firstLine="720"/>
        <w:rPr>
          <w:b/>
          <w:sz w:val="22"/>
        </w:rPr>
      </w:pPr>
      <w:r>
        <w:rPr>
          <w:b/>
          <w:sz w:val="22"/>
        </w:rPr>
        <w:t>** FOR IMMEDIATE RELEASE **</w:t>
      </w:r>
    </w:p>
    <w:p w:rsidR="00C62E11" w:rsidRDefault="00C62E11">
      <w:pPr>
        <w:pStyle w:val="BlockText"/>
        <w:rPr>
          <w:sz w:val="22"/>
          <w:szCs w:val="22"/>
        </w:rPr>
      </w:pPr>
    </w:p>
    <w:p w:rsidR="00CA75AB" w:rsidRDefault="00D463E1" w:rsidP="00CA75AB">
      <w:pPr>
        <w:autoSpaceDE w:val="0"/>
        <w:autoSpaceDN w:val="0"/>
        <w:adjustRightInd w:val="0"/>
        <w:ind w:left="-720" w:right="-720"/>
        <w:jc w:val="center"/>
        <w:rPr>
          <w:b/>
          <w:sz w:val="27"/>
          <w:szCs w:val="27"/>
        </w:rPr>
      </w:pPr>
      <w:r>
        <w:rPr>
          <w:b/>
          <w:sz w:val="27"/>
          <w:szCs w:val="27"/>
        </w:rPr>
        <w:t xml:space="preserve">New Line of </w:t>
      </w:r>
      <w:r w:rsidR="00CC04BF" w:rsidRPr="006F6293">
        <w:rPr>
          <w:b/>
          <w:sz w:val="27"/>
          <w:szCs w:val="27"/>
        </w:rPr>
        <w:t>PCI Express</w:t>
      </w:r>
      <w:r w:rsidR="00CC04BF">
        <w:rPr>
          <w:b/>
          <w:sz w:val="27"/>
          <w:szCs w:val="27"/>
        </w:rPr>
        <w:t xml:space="preserve"> Mini Card</w:t>
      </w:r>
      <w:r w:rsidR="003E6411">
        <w:rPr>
          <w:b/>
          <w:sz w:val="27"/>
          <w:szCs w:val="27"/>
        </w:rPr>
        <w:t>s</w:t>
      </w:r>
      <w:r>
        <w:rPr>
          <w:b/>
          <w:sz w:val="27"/>
          <w:szCs w:val="27"/>
        </w:rPr>
        <w:t xml:space="preserve"> for E</w:t>
      </w:r>
      <w:r w:rsidR="003E6411">
        <w:rPr>
          <w:b/>
          <w:sz w:val="27"/>
          <w:szCs w:val="27"/>
        </w:rPr>
        <w:t>asy</w:t>
      </w:r>
      <w:r>
        <w:rPr>
          <w:b/>
          <w:sz w:val="27"/>
          <w:szCs w:val="27"/>
        </w:rPr>
        <w:t xml:space="preserve"> and Flexible</w:t>
      </w:r>
      <w:r w:rsidR="00B659F3">
        <w:rPr>
          <w:b/>
          <w:sz w:val="27"/>
          <w:szCs w:val="27"/>
        </w:rPr>
        <w:t xml:space="preserve"> Digital</w:t>
      </w:r>
      <w:r>
        <w:rPr>
          <w:b/>
          <w:sz w:val="27"/>
          <w:szCs w:val="27"/>
        </w:rPr>
        <w:t xml:space="preserve"> I/O Expansion</w:t>
      </w:r>
    </w:p>
    <w:p w:rsidR="00D463E1" w:rsidRPr="006F6293" w:rsidRDefault="00D463E1" w:rsidP="00CA75AB">
      <w:pPr>
        <w:autoSpaceDE w:val="0"/>
        <w:autoSpaceDN w:val="0"/>
        <w:adjustRightInd w:val="0"/>
        <w:ind w:left="-720" w:right="-720"/>
        <w:jc w:val="center"/>
        <w:rPr>
          <w:b/>
          <w:sz w:val="27"/>
          <w:szCs w:val="27"/>
        </w:rPr>
      </w:pPr>
    </w:p>
    <w:p w:rsidR="00ED31DD" w:rsidRDefault="00CC04BF" w:rsidP="00FF133E">
      <w:pPr>
        <w:ind w:left="-720" w:right="-720"/>
        <w:rPr>
          <w:sz w:val="22"/>
        </w:rPr>
      </w:pPr>
      <w:r w:rsidRPr="003128B7">
        <w:rPr>
          <w:sz w:val="22"/>
          <w:szCs w:val="22"/>
        </w:rPr>
        <w:t>SAN DIEGO, CA</w:t>
      </w:r>
      <w:r>
        <w:rPr>
          <w:sz w:val="22"/>
          <w:szCs w:val="22"/>
        </w:rPr>
        <w:t>—</w:t>
      </w:r>
      <w:r w:rsidR="00D463E1">
        <w:rPr>
          <w:sz w:val="22"/>
          <w:szCs w:val="22"/>
        </w:rPr>
        <w:t xml:space="preserve">July </w:t>
      </w:r>
      <w:r w:rsidR="002A27E3">
        <w:rPr>
          <w:sz w:val="22"/>
          <w:szCs w:val="22"/>
        </w:rPr>
        <w:t>1</w:t>
      </w:r>
      <w:r w:rsidR="00B659F3">
        <w:rPr>
          <w:sz w:val="22"/>
          <w:szCs w:val="22"/>
        </w:rPr>
        <w:t>8</w:t>
      </w:r>
      <w:r>
        <w:rPr>
          <w:sz w:val="22"/>
          <w:szCs w:val="22"/>
        </w:rPr>
        <w:t>, 201</w:t>
      </w:r>
      <w:r w:rsidR="002A27E3">
        <w:rPr>
          <w:sz w:val="22"/>
          <w:szCs w:val="22"/>
        </w:rPr>
        <w:t>7</w:t>
      </w:r>
      <w:r w:rsidRPr="003128B7">
        <w:rPr>
          <w:sz w:val="22"/>
          <w:szCs w:val="22"/>
        </w:rPr>
        <w:t>—</w:t>
      </w:r>
      <w:r w:rsidRPr="006F6293">
        <w:rPr>
          <w:sz w:val="22"/>
        </w:rPr>
        <w:t>ACCES I/O Products, Inc., is pleased to announce</w:t>
      </w:r>
      <w:r>
        <w:rPr>
          <w:sz w:val="22"/>
        </w:rPr>
        <w:t xml:space="preserve"> the release of a new family of mini </w:t>
      </w:r>
      <w:r w:rsidRPr="006F6293">
        <w:rPr>
          <w:sz w:val="22"/>
        </w:rPr>
        <w:t>PCI Express</w:t>
      </w:r>
      <w:r>
        <w:rPr>
          <w:sz w:val="22"/>
        </w:rPr>
        <w:t xml:space="preserve"> (mPCIe)</w:t>
      </w:r>
      <w:r w:rsidRPr="006F6293">
        <w:rPr>
          <w:sz w:val="22"/>
        </w:rPr>
        <w:t xml:space="preserve"> </w:t>
      </w:r>
      <w:r w:rsidR="00D463E1">
        <w:rPr>
          <w:sz w:val="22"/>
        </w:rPr>
        <w:t>digital I/O</w:t>
      </w:r>
      <w:r w:rsidRPr="006F6293">
        <w:rPr>
          <w:sz w:val="22"/>
        </w:rPr>
        <w:t xml:space="preserve"> cards—the </w:t>
      </w:r>
      <w:r>
        <w:rPr>
          <w:sz w:val="22"/>
        </w:rPr>
        <w:t>m</w:t>
      </w:r>
      <w:r w:rsidRPr="006F6293">
        <w:rPr>
          <w:sz w:val="22"/>
        </w:rPr>
        <w:t>PCIe</w:t>
      </w:r>
      <w:r w:rsidR="00671839">
        <w:rPr>
          <w:sz w:val="22"/>
        </w:rPr>
        <w:t>-DIO F</w:t>
      </w:r>
      <w:r w:rsidR="00FF133E">
        <w:rPr>
          <w:sz w:val="22"/>
        </w:rPr>
        <w:t>amily with Digital Integration F</w:t>
      </w:r>
      <w:r w:rsidR="00671839">
        <w:rPr>
          <w:sz w:val="22"/>
        </w:rPr>
        <w:t>eatures</w:t>
      </w:r>
      <w:r w:rsidRPr="006F6293">
        <w:rPr>
          <w:sz w:val="22"/>
        </w:rPr>
        <w:t xml:space="preserve">. These </w:t>
      </w:r>
      <w:r>
        <w:rPr>
          <w:sz w:val="22"/>
        </w:rPr>
        <w:t xml:space="preserve">small, low-priced, </w:t>
      </w:r>
      <w:r w:rsidRPr="006F6293">
        <w:rPr>
          <w:sz w:val="22"/>
        </w:rPr>
        <w:t>PCI Express</w:t>
      </w:r>
      <w:r>
        <w:rPr>
          <w:sz w:val="22"/>
        </w:rPr>
        <w:t xml:space="preserve"> Mini</w:t>
      </w:r>
      <w:r w:rsidRPr="006F6293">
        <w:rPr>
          <w:sz w:val="22"/>
        </w:rPr>
        <w:t xml:space="preserve"> cards feature a</w:t>
      </w:r>
      <w:r w:rsidR="001B03D8">
        <w:rPr>
          <w:sz w:val="22"/>
        </w:rPr>
        <w:t xml:space="preserve"> large</w:t>
      </w:r>
      <w:r w:rsidRPr="006F6293">
        <w:rPr>
          <w:sz w:val="22"/>
        </w:rPr>
        <w:t xml:space="preserve"> selection of </w:t>
      </w:r>
      <w:r w:rsidR="00FF133E">
        <w:rPr>
          <w:sz w:val="22"/>
        </w:rPr>
        <w:t>digital I/O</w:t>
      </w:r>
      <w:r w:rsidR="001B03D8">
        <w:rPr>
          <w:sz w:val="22"/>
        </w:rPr>
        <w:t xml:space="preserve"> functions</w:t>
      </w:r>
      <w:r w:rsidR="00FF133E">
        <w:rPr>
          <w:sz w:val="22"/>
        </w:rPr>
        <w:t xml:space="preserve"> for compact control and monitoring applications. </w:t>
      </w:r>
      <w:r w:rsidR="00FF133E" w:rsidRPr="00FF133E">
        <w:rPr>
          <w:sz w:val="22"/>
        </w:rPr>
        <w:t>Choose up to 24 channels offering various voltage,</w:t>
      </w:r>
      <w:r w:rsidR="00FF133E">
        <w:rPr>
          <w:sz w:val="22"/>
        </w:rPr>
        <w:t xml:space="preserve"> </w:t>
      </w:r>
      <w:r w:rsidR="00FF133E" w:rsidRPr="00FF133E">
        <w:rPr>
          <w:sz w:val="22"/>
        </w:rPr>
        <w:t>isolation, speed, and counter/timer options.</w:t>
      </w:r>
      <w:r w:rsidR="001F633C">
        <w:rPr>
          <w:sz w:val="22"/>
        </w:rPr>
        <w:t xml:space="preserve"> Easily integrate additional I/O functions</w:t>
      </w:r>
      <w:r w:rsidR="0053312E">
        <w:rPr>
          <w:sz w:val="22"/>
        </w:rPr>
        <w:t xml:space="preserve"> </w:t>
      </w:r>
      <w:r w:rsidR="00E536B7">
        <w:rPr>
          <w:sz w:val="22"/>
        </w:rPr>
        <w:t>in systems w</w:t>
      </w:r>
      <w:r w:rsidR="001F633C">
        <w:rPr>
          <w:sz w:val="22"/>
        </w:rPr>
        <w:t xml:space="preserve">ithout board </w:t>
      </w:r>
      <w:r w:rsidR="00E600FF">
        <w:rPr>
          <w:sz w:val="22"/>
        </w:rPr>
        <w:t xml:space="preserve">modifications or customization. </w:t>
      </w:r>
      <w:r w:rsidR="001B03D8">
        <w:rPr>
          <w:sz w:val="22"/>
        </w:rPr>
        <w:t>This highly flexible and</w:t>
      </w:r>
      <w:r w:rsidR="00D663FB">
        <w:rPr>
          <w:sz w:val="22"/>
        </w:rPr>
        <w:t xml:space="preserve"> </w:t>
      </w:r>
      <w:r w:rsidR="001B03D8">
        <w:rPr>
          <w:sz w:val="22"/>
        </w:rPr>
        <w:t xml:space="preserve">efficient </w:t>
      </w:r>
      <w:r w:rsidR="00D663FB">
        <w:rPr>
          <w:sz w:val="22"/>
        </w:rPr>
        <w:t xml:space="preserve">design </w:t>
      </w:r>
      <w:r w:rsidR="002F578D">
        <w:rPr>
          <w:sz w:val="22"/>
        </w:rPr>
        <w:t>provides</w:t>
      </w:r>
      <w:r w:rsidR="00D663FB">
        <w:rPr>
          <w:sz w:val="22"/>
        </w:rPr>
        <w:t xml:space="preserve"> system integrators </w:t>
      </w:r>
      <w:r w:rsidR="002F6B03">
        <w:rPr>
          <w:sz w:val="22"/>
        </w:rPr>
        <w:t>numerous</w:t>
      </w:r>
      <w:r w:rsidR="00D663FB">
        <w:rPr>
          <w:sz w:val="22"/>
        </w:rPr>
        <w:t xml:space="preserve"> off-the-shelf I/O configurations for new and existing embedded systems. </w:t>
      </w:r>
    </w:p>
    <w:p w:rsidR="00ED31DD" w:rsidRDefault="00ED31DD" w:rsidP="00CC04BF">
      <w:pPr>
        <w:ind w:left="-720" w:right="-720"/>
        <w:rPr>
          <w:sz w:val="22"/>
        </w:rPr>
      </w:pPr>
    </w:p>
    <w:p w:rsidR="00CC04BF" w:rsidRDefault="006B64AF" w:rsidP="00CC04BF">
      <w:pPr>
        <w:ind w:left="-720" w:right="-720"/>
        <w:rPr>
          <w:sz w:val="22"/>
        </w:rPr>
      </w:pPr>
      <w:r w:rsidRPr="005647BA">
        <w:rPr>
          <w:sz w:val="22"/>
        </w:rPr>
        <w:t xml:space="preserve">All </w:t>
      </w:r>
      <w:r w:rsidR="0005133A">
        <w:rPr>
          <w:sz w:val="22"/>
        </w:rPr>
        <w:t xml:space="preserve">ACCES </w:t>
      </w:r>
      <w:r w:rsidR="00E536B7">
        <w:rPr>
          <w:sz w:val="22"/>
        </w:rPr>
        <w:t>mPCIe cards offer</w:t>
      </w:r>
      <w:r w:rsidRPr="005647BA">
        <w:rPr>
          <w:sz w:val="22"/>
        </w:rPr>
        <w:t xml:space="preserve"> high retention latching connectors</w:t>
      </w:r>
      <w:r>
        <w:rPr>
          <w:sz w:val="22"/>
        </w:rPr>
        <w:t xml:space="preserve"> </w:t>
      </w:r>
      <w:r w:rsidRPr="005647BA">
        <w:rPr>
          <w:sz w:val="22"/>
        </w:rPr>
        <w:t>for</w:t>
      </w:r>
      <w:r>
        <w:rPr>
          <w:sz w:val="22"/>
        </w:rPr>
        <w:t xml:space="preserve"> shock and vibration mitigation as well as an extended</w:t>
      </w:r>
      <w:r w:rsidRPr="005647BA">
        <w:rPr>
          <w:sz w:val="22"/>
        </w:rPr>
        <w:t xml:space="preserve"> operating temperature</w:t>
      </w:r>
      <w:r>
        <w:rPr>
          <w:sz w:val="22"/>
        </w:rPr>
        <w:t xml:space="preserve"> of </w:t>
      </w:r>
      <w:r w:rsidRPr="005647BA">
        <w:rPr>
          <w:sz w:val="22"/>
        </w:rPr>
        <w:t>-40°C to +85°C</w:t>
      </w:r>
      <w:r>
        <w:rPr>
          <w:sz w:val="22"/>
        </w:rPr>
        <w:t xml:space="preserve">. </w:t>
      </w:r>
      <w:r w:rsidR="00CC04BF" w:rsidRPr="0080261D">
        <w:rPr>
          <w:sz w:val="22"/>
        </w:rPr>
        <w:t>The cards have been designed for use in harsh and rugged environments such as military and defense along with applications such as health and medical, point of sale systems, kiosk design, retai</w:t>
      </w:r>
      <w:r w:rsidR="00CC04BF">
        <w:rPr>
          <w:sz w:val="22"/>
        </w:rPr>
        <w:t xml:space="preserve">l, hospitality, automation, </w:t>
      </w:r>
      <w:r w:rsidR="00CC04BF" w:rsidRPr="0080261D">
        <w:rPr>
          <w:sz w:val="22"/>
        </w:rPr>
        <w:t>gaming</w:t>
      </w:r>
      <w:r w:rsidR="00CC04BF">
        <w:rPr>
          <w:sz w:val="22"/>
        </w:rPr>
        <w:t xml:space="preserve"> and more</w:t>
      </w:r>
      <w:r w:rsidR="00CC04BF" w:rsidRPr="0080261D">
        <w:rPr>
          <w:sz w:val="22"/>
        </w:rPr>
        <w:t>.</w:t>
      </w:r>
      <w:r w:rsidR="00CC04BF">
        <w:rPr>
          <w:sz w:val="22"/>
        </w:rPr>
        <w:t xml:space="preserve"> The small size (just 50.95mm x 30mm) allows for maximum performance in applications where space is a valuable resource.</w:t>
      </w:r>
    </w:p>
    <w:p w:rsidR="005647BA" w:rsidRDefault="005647BA" w:rsidP="00CC04BF">
      <w:pPr>
        <w:ind w:left="-720" w:right="-720"/>
        <w:rPr>
          <w:sz w:val="22"/>
        </w:rPr>
      </w:pPr>
    </w:p>
    <w:p w:rsidR="008F2231" w:rsidRDefault="006B64AF" w:rsidP="00CC04BF">
      <w:pPr>
        <w:ind w:left="-720" w:right="-720"/>
        <w:rPr>
          <w:sz w:val="22"/>
        </w:rPr>
      </w:pPr>
      <w:r>
        <w:rPr>
          <w:sz w:val="22"/>
        </w:rPr>
        <w:t xml:space="preserve">The Digital Integration line of cards encompasses a </w:t>
      </w:r>
      <w:r w:rsidR="008F2231">
        <w:rPr>
          <w:sz w:val="22"/>
        </w:rPr>
        <w:t xml:space="preserve">wide variety of digital I/O types, including: </w:t>
      </w:r>
    </w:p>
    <w:p w:rsidR="008F2231" w:rsidRDefault="0059524F" w:rsidP="008F2231">
      <w:pPr>
        <w:numPr>
          <w:ilvl w:val="0"/>
          <w:numId w:val="8"/>
        </w:numPr>
        <w:ind w:right="-720"/>
        <w:rPr>
          <w:sz w:val="22"/>
        </w:rPr>
      </w:pPr>
      <w:r>
        <w:rPr>
          <w:sz w:val="22"/>
        </w:rPr>
        <w:t>24 channels</w:t>
      </w:r>
      <w:r w:rsidR="008F2231">
        <w:rPr>
          <w:sz w:val="22"/>
        </w:rPr>
        <w:t xml:space="preserve"> of 3.3V</w:t>
      </w:r>
      <w:r w:rsidR="002A2A8F">
        <w:rPr>
          <w:sz w:val="22"/>
        </w:rPr>
        <w:t xml:space="preserve"> LVTTL (optional 5V TTL)</w:t>
      </w:r>
      <w:r w:rsidR="008F2231">
        <w:rPr>
          <w:sz w:val="22"/>
        </w:rPr>
        <w:t xml:space="preserve"> </w:t>
      </w:r>
      <w:r>
        <w:rPr>
          <w:sz w:val="22"/>
        </w:rPr>
        <w:t xml:space="preserve">high-current digital </w:t>
      </w:r>
      <w:r w:rsidR="008F2231">
        <w:rPr>
          <w:sz w:val="22"/>
        </w:rPr>
        <w:t>I</w:t>
      </w:r>
      <w:r>
        <w:rPr>
          <w:sz w:val="22"/>
        </w:rPr>
        <w:t>/</w:t>
      </w:r>
      <w:r w:rsidR="008C51E8">
        <w:rPr>
          <w:sz w:val="22"/>
        </w:rPr>
        <w:t>O</w:t>
      </w:r>
    </w:p>
    <w:p w:rsidR="008F2231" w:rsidRDefault="006B64AF" w:rsidP="008F2231">
      <w:pPr>
        <w:numPr>
          <w:ilvl w:val="0"/>
          <w:numId w:val="8"/>
        </w:numPr>
        <w:ind w:right="-720"/>
        <w:rPr>
          <w:sz w:val="22"/>
        </w:rPr>
      </w:pPr>
      <w:r>
        <w:rPr>
          <w:sz w:val="22"/>
        </w:rPr>
        <w:t>4, 8</w:t>
      </w:r>
      <w:r w:rsidR="008F2231">
        <w:rPr>
          <w:sz w:val="22"/>
        </w:rPr>
        <w:t>, or 16-channel optically-</w:t>
      </w:r>
      <w:r>
        <w:rPr>
          <w:sz w:val="22"/>
        </w:rPr>
        <w:t xml:space="preserve">isolated </w:t>
      </w:r>
      <w:r w:rsidR="006D1D08">
        <w:rPr>
          <w:sz w:val="22"/>
        </w:rPr>
        <w:t>input</w:t>
      </w:r>
      <w:r w:rsidR="005E0D08">
        <w:rPr>
          <w:sz w:val="22"/>
        </w:rPr>
        <w:t>s at up to 31VDC or V</w:t>
      </w:r>
      <w:r w:rsidR="008F2231">
        <w:rPr>
          <w:sz w:val="22"/>
        </w:rPr>
        <w:t>AC</w:t>
      </w:r>
      <w:r w:rsidR="005E0D08">
        <w:rPr>
          <w:sz w:val="22"/>
        </w:rPr>
        <w:t xml:space="preserve"> RMS</w:t>
      </w:r>
    </w:p>
    <w:p w:rsidR="008F2231" w:rsidRDefault="006D1D08" w:rsidP="008F2231">
      <w:pPr>
        <w:numPr>
          <w:ilvl w:val="0"/>
          <w:numId w:val="8"/>
        </w:numPr>
        <w:ind w:right="-720"/>
        <w:rPr>
          <w:sz w:val="22"/>
        </w:rPr>
      </w:pPr>
      <w:r w:rsidRPr="008F2231">
        <w:rPr>
          <w:sz w:val="22"/>
        </w:rPr>
        <w:t>4</w:t>
      </w:r>
      <w:r w:rsidR="007722E0">
        <w:rPr>
          <w:sz w:val="22"/>
        </w:rPr>
        <w:t xml:space="preserve"> </w:t>
      </w:r>
      <w:r w:rsidRPr="008F2231">
        <w:rPr>
          <w:sz w:val="22"/>
        </w:rPr>
        <w:t>or 8</w:t>
      </w:r>
      <w:r w:rsidR="008F2231" w:rsidRPr="008F2231">
        <w:rPr>
          <w:sz w:val="22"/>
        </w:rPr>
        <w:t>-</w:t>
      </w:r>
      <w:r w:rsidRPr="008F2231">
        <w:rPr>
          <w:sz w:val="22"/>
        </w:rPr>
        <w:t xml:space="preserve">channel solid state </w:t>
      </w:r>
      <w:r w:rsidR="008F2231" w:rsidRPr="008F2231">
        <w:rPr>
          <w:sz w:val="22"/>
        </w:rPr>
        <w:t>(</w:t>
      </w:r>
      <w:r w:rsidRPr="008F2231">
        <w:rPr>
          <w:sz w:val="22"/>
        </w:rPr>
        <w:t>FET</w:t>
      </w:r>
      <w:r w:rsidR="008F2231" w:rsidRPr="008F2231">
        <w:rPr>
          <w:sz w:val="22"/>
        </w:rPr>
        <w:t>)</w:t>
      </w:r>
      <w:r w:rsidRPr="008F2231">
        <w:rPr>
          <w:sz w:val="22"/>
        </w:rPr>
        <w:t xml:space="preserve"> or electromechanical relay</w:t>
      </w:r>
      <w:r w:rsidR="008F2231" w:rsidRPr="008F2231">
        <w:rPr>
          <w:sz w:val="22"/>
        </w:rPr>
        <w:t>s</w:t>
      </w:r>
    </w:p>
    <w:p w:rsidR="008F2231" w:rsidRPr="008F2231" w:rsidRDefault="006D1D08" w:rsidP="008F2231">
      <w:pPr>
        <w:numPr>
          <w:ilvl w:val="0"/>
          <w:numId w:val="8"/>
        </w:numPr>
        <w:ind w:right="-720"/>
        <w:rPr>
          <w:sz w:val="22"/>
        </w:rPr>
      </w:pPr>
      <w:r w:rsidRPr="008F2231">
        <w:rPr>
          <w:sz w:val="22"/>
        </w:rPr>
        <w:t>4</w:t>
      </w:r>
      <w:r w:rsidR="007722E0">
        <w:rPr>
          <w:sz w:val="22"/>
        </w:rPr>
        <w:t xml:space="preserve"> </w:t>
      </w:r>
      <w:r w:rsidRPr="008F2231">
        <w:rPr>
          <w:sz w:val="22"/>
        </w:rPr>
        <w:t xml:space="preserve">or 8-channel </w:t>
      </w:r>
      <w:r w:rsidR="008F2231">
        <w:rPr>
          <w:sz w:val="22"/>
        </w:rPr>
        <w:t xml:space="preserve">32-bit </w:t>
      </w:r>
      <w:r w:rsidR="008F2231" w:rsidRPr="008F2231">
        <w:rPr>
          <w:sz w:val="22"/>
        </w:rPr>
        <w:t>counters</w:t>
      </w:r>
      <w:r w:rsidR="008F2231">
        <w:rPr>
          <w:sz w:val="22"/>
        </w:rPr>
        <w:t xml:space="preserve"> supporting both pulse and quadrature signals</w:t>
      </w:r>
    </w:p>
    <w:p w:rsidR="008F2231" w:rsidRDefault="008F2231" w:rsidP="008F2231">
      <w:pPr>
        <w:autoSpaceDE w:val="0"/>
        <w:autoSpaceDN w:val="0"/>
        <w:adjustRightInd w:val="0"/>
        <w:ind w:right="-720"/>
        <w:rPr>
          <w:sz w:val="22"/>
        </w:rPr>
      </w:pPr>
    </w:p>
    <w:p w:rsidR="008F2231" w:rsidRDefault="008F2231" w:rsidP="00CC04BF">
      <w:pPr>
        <w:autoSpaceDE w:val="0"/>
        <w:autoSpaceDN w:val="0"/>
        <w:adjustRightInd w:val="0"/>
        <w:ind w:left="-720" w:right="-720"/>
        <w:rPr>
          <w:sz w:val="22"/>
        </w:rPr>
      </w:pPr>
      <w:r w:rsidRPr="008F2231">
        <w:rPr>
          <w:sz w:val="22"/>
        </w:rPr>
        <w:t>All the cards share features such as memory mapped registers for low-latency operation</w:t>
      </w:r>
      <w:r w:rsidR="00940387">
        <w:rPr>
          <w:sz w:val="22"/>
        </w:rPr>
        <w:t xml:space="preserve">. </w:t>
      </w:r>
      <w:r>
        <w:rPr>
          <w:sz w:val="22"/>
        </w:rPr>
        <w:t>Output</w:t>
      </w:r>
      <w:r w:rsidR="005E0D08">
        <w:rPr>
          <w:sz w:val="22"/>
        </w:rPr>
        <w:t xml:space="preserve"> channels support p</w:t>
      </w:r>
      <w:r w:rsidR="0088669C">
        <w:rPr>
          <w:sz w:val="22"/>
        </w:rPr>
        <w:t>ulse/</w:t>
      </w:r>
      <w:r w:rsidRPr="008F2231">
        <w:rPr>
          <w:sz w:val="22"/>
        </w:rPr>
        <w:t>train</w:t>
      </w:r>
      <w:r>
        <w:rPr>
          <w:sz w:val="22"/>
        </w:rPr>
        <w:t xml:space="preserve"> </w:t>
      </w:r>
      <w:r w:rsidRPr="008F2231">
        <w:rPr>
          <w:sz w:val="22"/>
        </w:rPr>
        <w:t>/</w:t>
      </w:r>
      <w:r>
        <w:rPr>
          <w:sz w:val="22"/>
        </w:rPr>
        <w:t xml:space="preserve"> </w:t>
      </w:r>
      <w:r w:rsidRPr="008F2231">
        <w:rPr>
          <w:sz w:val="22"/>
        </w:rPr>
        <w:t>PWM</w:t>
      </w:r>
      <w:r>
        <w:rPr>
          <w:sz w:val="22"/>
        </w:rPr>
        <w:t xml:space="preserve"> </w:t>
      </w:r>
      <w:r w:rsidRPr="008F2231">
        <w:rPr>
          <w:sz w:val="22"/>
        </w:rPr>
        <w:t>/</w:t>
      </w:r>
      <w:r>
        <w:rPr>
          <w:sz w:val="22"/>
        </w:rPr>
        <w:t xml:space="preserve"> </w:t>
      </w:r>
      <w:r w:rsidRPr="008F2231">
        <w:rPr>
          <w:sz w:val="22"/>
        </w:rPr>
        <w:t>frequency</w:t>
      </w:r>
      <w:r>
        <w:rPr>
          <w:sz w:val="22"/>
        </w:rPr>
        <w:t xml:space="preserve"> /</w:t>
      </w:r>
      <w:r w:rsidR="005E0D08">
        <w:rPr>
          <w:sz w:val="22"/>
        </w:rPr>
        <w:t xml:space="preserve"> and q</w:t>
      </w:r>
      <w:r w:rsidRPr="008F2231">
        <w:rPr>
          <w:sz w:val="22"/>
        </w:rPr>
        <w:t>uadrature generation</w:t>
      </w:r>
      <w:r w:rsidR="005E0D08">
        <w:rPr>
          <w:sz w:val="22"/>
        </w:rPr>
        <w:t xml:space="preserve">. </w:t>
      </w:r>
      <w:r>
        <w:rPr>
          <w:sz w:val="22"/>
        </w:rPr>
        <w:t>I</w:t>
      </w:r>
      <w:r w:rsidRPr="008F2231">
        <w:rPr>
          <w:sz w:val="22"/>
        </w:rPr>
        <w:t>nput</w:t>
      </w:r>
      <w:r w:rsidR="005E0D08">
        <w:rPr>
          <w:sz w:val="22"/>
        </w:rPr>
        <w:t xml:space="preserve"> channels support </w:t>
      </w:r>
      <w:r w:rsidR="002A2A8F">
        <w:rPr>
          <w:sz w:val="22"/>
        </w:rPr>
        <w:t xml:space="preserve">quadrature encoders, </w:t>
      </w:r>
      <w:r w:rsidRPr="008F2231">
        <w:rPr>
          <w:sz w:val="22"/>
        </w:rPr>
        <w:t>flexible measurement of pulse duration, frequency, and event counting,</w:t>
      </w:r>
      <w:r w:rsidR="005E0D08">
        <w:rPr>
          <w:sz w:val="22"/>
        </w:rPr>
        <w:t xml:space="preserve"> with optional debouncing, </w:t>
      </w:r>
      <w:r w:rsidRPr="008F2231">
        <w:rPr>
          <w:sz w:val="22"/>
        </w:rPr>
        <w:t>IRQ generation</w:t>
      </w:r>
      <w:r w:rsidR="005E0D08">
        <w:rPr>
          <w:sz w:val="22"/>
        </w:rPr>
        <w:t>,</w:t>
      </w:r>
      <w:r w:rsidRPr="008F2231">
        <w:rPr>
          <w:sz w:val="22"/>
        </w:rPr>
        <w:t xml:space="preserve"> and more.</w:t>
      </w:r>
    </w:p>
    <w:p w:rsidR="008F2231" w:rsidRDefault="008F2231" w:rsidP="00CC04BF">
      <w:pPr>
        <w:autoSpaceDE w:val="0"/>
        <w:autoSpaceDN w:val="0"/>
        <w:adjustRightInd w:val="0"/>
        <w:ind w:left="-720" w:right="-720"/>
        <w:rPr>
          <w:sz w:val="22"/>
        </w:rPr>
      </w:pPr>
    </w:p>
    <w:p w:rsidR="00CC04BF" w:rsidRDefault="00CC04BF" w:rsidP="00CC04BF">
      <w:pPr>
        <w:autoSpaceDE w:val="0"/>
        <w:autoSpaceDN w:val="0"/>
        <w:adjustRightInd w:val="0"/>
        <w:ind w:left="-720" w:right="-720"/>
        <w:rPr>
          <w:sz w:val="22"/>
        </w:rPr>
      </w:pPr>
      <w:r>
        <w:rPr>
          <w:sz w:val="22"/>
        </w:rPr>
        <w:t>Av</w:t>
      </w:r>
      <w:r w:rsidR="0005133A">
        <w:rPr>
          <w:sz w:val="22"/>
        </w:rPr>
        <w:t xml:space="preserve">ailable accessories include </w:t>
      </w:r>
      <w:r>
        <w:rPr>
          <w:sz w:val="22"/>
        </w:rPr>
        <w:t>cable kits as well as screw terminal breakout adapter board</w:t>
      </w:r>
      <w:r w:rsidR="0005133A">
        <w:rPr>
          <w:sz w:val="22"/>
        </w:rPr>
        <w:t>s</w:t>
      </w:r>
      <w:r>
        <w:rPr>
          <w:sz w:val="22"/>
        </w:rPr>
        <w:t xml:space="preserve"> for </w:t>
      </w:r>
      <w:r w:rsidRPr="006F6293">
        <w:rPr>
          <w:sz w:val="22"/>
        </w:rPr>
        <w:t>quick and easy connectivity.</w:t>
      </w:r>
      <w:r w:rsidR="0058194B">
        <w:rPr>
          <w:sz w:val="22"/>
        </w:rPr>
        <w:t xml:space="preserve"> Customization options include </w:t>
      </w:r>
      <w:r w:rsidR="0058194B" w:rsidRPr="0058194B">
        <w:rPr>
          <w:sz w:val="22"/>
        </w:rPr>
        <w:t>conformal coating, custom software</w:t>
      </w:r>
      <w:r w:rsidR="008F2231">
        <w:rPr>
          <w:sz w:val="22"/>
        </w:rPr>
        <w:t xml:space="preserve"> / </w:t>
      </w:r>
      <w:r w:rsidR="0058194B" w:rsidRPr="0058194B">
        <w:rPr>
          <w:sz w:val="22"/>
        </w:rPr>
        <w:t>product</w:t>
      </w:r>
      <w:r w:rsidR="008F2231">
        <w:rPr>
          <w:sz w:val="22"/>
        </w:rPr>
        <w:t>-</w:t>
      </w:r>
      <w:r w:rsidR="0058194B" w:rsidRPr="0058194B">
        <w:rPr>
          <w:sz w:val="22"/>
        </w:rPr>
        <w:t xml:space="preserve">labeling, and </w:t>
      </w:r>
      <w:r w:rsidR="0058194B">
        <w:rPr>
          <w:sz w:val="22"/>
        </w:rPr>
        <w:t>more.</w:t>
      </w:r>
    </w:p>
    <w:p w:rsidR="00CC04BF" w:rsidRPr="006F6293" w:rsidRDefault="00CC04BF" w:rsidP="00CC04BF">
      <w:pPr>
        <w:autoSpaceDE w:val="0"/>
        <w:autoSpaceDN w:val="0"/>
        <w:adjustRightInd w:val="0"/>
        <w:ind w:left="-720" w:right="-720"/>
        <w:rPr>
          <w:sz w:val="22"/>
          <w:szCs w:val="22"/>
        </w:rPr>
      </w:pPr>
    </w:p>
    <w:p w:rsidR="00CC04BF" w:rsidRDefault="00CC04BF" w:rsidP="00CC04BF">
      <w:pPr>
        <w:autoSpaceDE w:val="0"/>
        <w:autoSpaceDN w:val="0"/>
        <w:adjustRightInd w:val="0"/>
        <w:ind w:left="-720" w:right="-720"/>
        <w:rPr>
          <w:sz w:val="22"/>
          <w:szCs w:val="22"/>
        </w:rPr>
      </w:pPr>
      <w:r>
        <w:rPr>
          <w:sz w:val="22"/>
          <w:szCs w:val="22"/>
        </w:rPr>
        <w:t>Key features of the mPCIe-</w:t>
      </w:r>
      <w:r w:rsidR="008F2231">
        <w:rPr>
          <w:sz w:val="22"/>
          <w:szCs w:val="22"/>
        </w:rPr>
        <w:t>DIO</w:t>
      </w:r>
      <w:r>
        <w:rPr>
          <w:sz w:val="22"/>
          <w:szCs w:val="22"/>
        </w:rPr>
        <w:t xml:space="preserve"> family include:</w:t>
      </w:r>
    </w:p>
    <w:p w:rsidR="00CC04BF" w:rsidRDefault="00CC04BF" w:rsidP="00CC04BF">
      <w:pPr>
        <w:rPr>
          <w:b/>
          <w:bCs/>
          <w:sz w:val="22"/>
          <w:szCs w:val="22"/>
        </w:rPr>
      </w:pPr>
    </w:p>
    <w:p w:rsidR="00CC04BF" w:rsidRPr="0080261D" w:rsidRDefault="00CC04BF" w:rsidP="00CC04BF">
      <w:pPr>
        <w:numPr>
          <w:ilvl w:val="0"/>
          <w:numId w:val="7"/>
        </w:numPr>
        <w:rPr>
          <w:b/>
          <w:bCs/>
          <w:sz w:val="22"/>
          <w:szCs w:val="22"/>
        </w:rPr>
      </w:pPr>
      <w:r w:rsidRPr="0080261D">
        <w:rPr>
          <w:b/>
          <w:bCs/>
          <w:sz w:val="22"/>
          <w:szCs w:val="22"/>
        </w:rPr>
        <w:t xml:space="preserve">PCI Express Mini Card </w:t>
      </w:r>
      <w:r>
        <w:rPr>
          <w:b/>
          <w:bCs/>
          <w:sz w:val="22"/>
          <w:szCs w:val="22"/>
        </w:rPr>
        <w:t xml:space="preserve">form-factor </w:t>
      </w:r>
      <w:r w:rsidRPr="0080261D">
        <w:rPr>
          <w:b/>
          <w:bCs/>
          <w:sz w:val="22"/>
          <w:szCs w:val="22"/>
        </w:rPr>
        <w:t>(mPCIe) type F1, with latching I/O connectors</w:t>
      </w:r>
    </w:p>
    <w:p w:rsidR="00CC04BF" w:rsidRPr="001B03D8" w:rsidRDefault="001B03D8" w:rsidP="001B03D8">
      <w:pPr>
        <w:numPr>
          <w:ilvl w:val="0"/>
          <w:numId w:val="7"/>
        </w:numPr>
        <w:rPr>
          <w:b/>
          <w:bCs/>
          <w:sz w:val="22"/>
          <w:szCs w:val="22"/>
        </w:rPr>
      </w:pPr>
      <w:r>
        <w:rPr>
          <w:b/>
          <w:bCs/>
          <w:sz w:val="22"/>
          <w:szCs w:val="22"/>
        </w:rPr>
        <w:t xml:space="preserve">Up to 24-channels of </w:t>
      </w:r>
      <w:r w:rsidRPr="001B03D8">
        <w:rPr>
          <w:b/>
          <w:bCs/>
          <w:sz w:val="22"/>
          <w:szCs w:val="22"/>
        </w:rPr>
        <w:t>Digital I</w:t>
      </w:r>
      <w:r>
        <w:rPr>
          <w:b/>
          <w:bCs/>
          <w:sz w:val="22"/>
          <w:szCs w:val="22"/>
        </w:rPr>
        <w:t>/</w:t>
      </w:r>
      <w:r w:rsidRPr="001B03D8">
        <w:rPr>
          <w:b/>
          <w:bCs/>
          <w:sz w:val="22"/>
          <w:szCs w:val="22"/>
        </w:rPr>
        <w:t>O</w:t>
      </w:r>
      <w:r>
        <w:rPr>
          <w:b/>
          <w:bCs/>
          <w:sz w:val="22"/>
          <w:szCs w:val="22"/>
        </w:rPr>
        <w:t xml:space="preserve"> </w:t>
      </w:r>
      <w:r w:rsidRPr="001B03D8">
        <w:rPr>
          <w:b/>
          <w:bCs/>
          <w:sz w:val="22"/>
          <w:szCs w:val="22"/>
        </w:rPr>
        <w:t>for compact cont</w:t>
      </w:r>
      <w:r w:rsidR="0059524F">
        <w:rPr>
          <w:b/>
          <w:bCs/>
          <w:sz w:val="22"/>
          <w:szCs w:val="22"/>
        </w:rPr>
        <w:t>rol and monitoring applications</w:t>
      </w:r>
    </w:p>
    <w:p w:rsidR="00CC04BF" w:rsidRPr="0080261D" w:rsidRDefault="0058194B" w:rsidP="00CC04BF">
      <w:pPr>
        <w:numPr>
          <w:ilvl w:val="0"/>
          <w:numId w:val="7"/>
        </w:numPr>
        <w:rPr>
          <w:b/>
          <w:bCs/>
          <w:sz w:val="22"/>
          <w:szCs w:val="22"/>
        </w:rPr>
      </w:pPr>
      <w:r>
        <w:rPr>
          <w:b/>
          <w:bCs/>
          <w:sz w:val="22"/>
          <w:szCs w:val="22"/>
        </w:rPr>
        <w:t>Supports wide input/output voltage</w:t>
      </w:r>
      <w:r w:rsidR="00447FCA">
        <w:rPr>
          <w:b/>
          <w:bCs/>
          <w:sz w:val="22"/>
          <w:szCs w:val="22"/>
        </w:rPr>
        <w:t xml:space="preserve"> range</w:t>
      </w:r>
    </w:p>
    <w:p w:rsidR="00CC04BF" w:rsidRPr="0080261D" w:rsidRDefault="00447FCA" w:rsidP="00CC04BF">
      <w:pPr>
        <w:numPr>
          <w:ilvl w:val="0"/>
          <w:numId w:val="7"/>
        </w:numPr>
        <w:rPr>
          <w:b/>
          <w:bCs/>
          <w:sz w:val="22"/>
          <w:szCs w:val="22"/>
        </w:rPr>
      </w:pPr>
      <w:r>
        <w:rPr>
          <w:b/>
          <w:bCs/>
          <w:sz w:val="22"/>
          <w:szCs w:val="22"/>
        </w:rPr>
        <w:t xml:space="preserve">Event detection </w:t>
      </w:r>
      <w:r w:rsidR="00B8351B">
        <w:rPr>
          <w:b/>
          <w:bCs/>
          <w:sz w:val="22"/>
          <w:szCs w:val="22"/>
        </w:rPr>
        <w:t xml:space="preserve">to monitor </w:t>
      </w:r>
      <w:r w:rsidR="00206D1E">
        <w:rPr>
          <w:b/>
          <w:bCs/>
          <w:sz w:val="22"/>
          <w:szCs w:val="22"/>
        </w:rPr>
        <w:t xml:space="preserve">specific </w:t>
      </w:r>
      <w:r w:rsidR="00B8351B">
        <w:rPr>
          <w:b/>
          <w:bCs/>
          <w:sz w:val="22"/>
          <w:szCs w:val="22"/>
        </w:rPr>
        <w:t>changes on selected input lines or all input lines</w:t>
      </w:r>
    </w:p>
    <w:p w:rsidR="00CC04BF" w:rsidRPr="0080261D" w:rsidRDefault="006C13A3" w:rsidP="00CC04BF">
      <w:pPr>
        <w:numPr>
          <w:ilvl w:val="0"/>
          <w:numId w:val="7"/>
        </w:numPr>
        <w:rPr>
          <w:b/>
          <w:bCs/>
          <w:sz w:val="22"/>
          <w:szCs w:val="22"/>
        </w:rPr>
      </w:pPr>
      <w:r>
        <w:rPr>
          <w:b/>
          <w:bCs/>
          <w:sz w:val="22"/>
          <w:szCs w:val="22"/>
        </w:rPr>
        <w:t>Extended</w:t>
      </w:r>
      <w:r w:rsidR="00CC04BF" w:rsidRPr="0080261D">
        <w:rPr>
          <w:b/>
          <w:bCs/>
          <w:sz w:val="22"/>
          <w:szCs w:val="22"/>
        </w:rPr>
        <w:t xml:space="preserve"> operating temperature</w:t>
      </w:r>
      <w:r w:rsidR="00E536B7">
        <w:rPr>
          <w:b/>
          <w:bCs/>
          <w:sz w:val="22"/>
          <w:szCs w:val="22"/>
        </w:rPr>
        <w:t xml:space="preserve"> available (-40°C to +85°C)</w:t>
      </w:r>
    </w:p>
    <w:p w:rsidR="00CC04BF" w:rsidRPr="0080261D" w:rsidRDefault="00206D1E" w:rsidP="005D343B">
      <w:pPr>
        <w:numPr>
          <w:ilvl w:val="0"/>
          <w:numId w:val="7"/>
        </w:numPr>
        <w:rPr>
          <w:b/>
          <w:bCs/>
          <w:sz w:val="22"/>
          <w:szCs w:val="22"/>
        </w:rPr>
      </w:pPr>
      <w:r>
        <w:rPr>
          <w:b/>
          <w:bCs/>
          <w:sz w:val="22"/>
          <w:szCs w:val="22"/>
        </w:rPr>
        <w:t xml:space="preserve">Digital filtering </w:t>
      </w:r>
      <w:r w:rsidR="006A709C">
        <w:rPr>
          <w:b/>
          <w:bCs/>
          <w:sz w:val="22"/>
          <w:szCs w:val="22"/>
        </w:rPr>
        <w:t xml:space="preserve">to eliminate </w:t>
      </w:r>
      <w:r w:rsidR="008F2231">
        <w:rPr>
          <w:b/>
          <w:bCs/>
          <w:sz w:val="22"/>
          <w:szCs w:val="22"/>
        </w:rPr>
        <w:t>glitches</w:t>
      </w:r>
      <w:r w:rsidR="006A709C">
        <w:rPr>
          <w:b/>
          <w:bCs/>
          <w:sz w:val="22"/>
          <w:szCs w:val="22"/>
        </w:rPr>
        <w:t xml:space="preserve"> on input data</w:t>
      </w:r>
    </w:p>
    <w:p w:rsidR="00CC04BF" w:rsidRPr="0080261D" w:rsidRDefault="005D343B" w:rsidP="00CC04BF">
      <w:pPr>
        <w:numPr>
          <w:ilvl w:val="0"/>
          <w:numId w:val="7"/>
        </w:numPr>
        <w:rPr>
          <w:b/>
          <w:bCs/>
          <w:sz w:val="22"/>
          <w:szCs w:val="22"/>
        </w:rPr>
      </w:pPr>
      <w:r>
        <w:rPr>
          <w:b/>
          <w:bCs/>
          <w:sz w:val="22"/>
          <w:szCs w:val="22"/>
        </w:rPr>
        <w:t>E</w:t>
      </w:r>
      <w:r w:rsidRPr="0080261D">
        <w:rPr>
          <w:b/>
          <w:bCs/>
          <w:sz w:val="22"/>
          <w:szCs w:val="22"/>
        </w:rPr>
        <w:t>asily configured</w:t>
      </w:r>
      <w:r>
        <w:rPr>
          <w:b/>
          <w:bCs/>
          <w:sz w:val="22"/>
          <w:szCs w:val="22"/>
        </w:rPr>
        <w:t xml:space="preserve"> advanced counter/timer functionality</w:t>
      </w:r>
    </w:p>
    <w:p w:rsidR="00CC04BF" w:rsidRPr="0080261D" w:rsidRDefault="005D343B" w:rsidP="005D343B">
      <w:pPr>
        <w:numPr>
          <w:ilvl w:val="0"/>
          <w:numId w:val="7"/>
        </w:numPr>
        <w:rPr>
          <w:b/>
          <w:bCs/>
          <w:sz w:val="22"/>
          <w:szCs w:val="22"/>
        </w:rPr>
      </w:pPr>
      <w:r w:rsidRPr="005D343B">
        <w:rPr>
          <w:b/>
          <w:bCs/>
          <w:sz w:val="22"/>
          <w:szCs w:val="22"/>
        </w:rPr>
        <w:t>Both p</w:t>
      </w:r>
      <w:r w:rsidR="008F2231">
        <w:rPr>
          <w:b/>
          <w:bCs/>
          <w:sz w:val="22"/>
          <w:szCs w:val="22"/>
        </w:rPr>
        <w:t>ulse (high- / low-going) and frequency measurement simultaneously</w:t>
      </w:r>
    </w:p>
    <w:p w:rsidR="00CC04BF" w:rsidRPr="00926DF1" w:rsidRDefault="00F608A2" w:rsidP="00F608A2">
      <w:pPr>
        <w:numPr>
          <w:ilvl w:val="0"/>
          <w:numId w:val="7"/>
        </w:numPr>
        <w:rPr>
          <w:sz w:val="22"/>
          <w:szCs w:val="22"/>
        </w:rPr>
      </w:pPr>
      <w:r>
        <w:rPr>
          <w:b/>
          <w:bCs/>
          <w:sz w:val="22"/>
          <w:szCs w:val="22"/>
        </w:rPr>
        <w:t>L</w:t>
      </w:r>
      <w:r w:rsidRPr="00F608A2">
        <w:rPr>
          <w:b/>
          <w:bCs/>
          <w:sz w:val="22"/>
          <w:szCs w:val="22"/>
        </w:rPr>
        <w:t>atching connectors for shock and vibration mitigation</w:t>
      </w:r>
    </w:p>
    <w:p w:rsidR="00CC04BF" w:rsidRDefault="00CC04BF" w:rsidP="00F608A2">
      <w:pPr>
        <w:ind w:left="720"/>
        <w:rPr>
          <w:sz w:val="22"/>
          <w:szCs w:val="22"/>
        </w:rPr>
      </w:pPr>
    </w:p>
    <w:p w:rsidR="00CC04BF" w:rsidRDefault="00CC04BF" w:rsidP="00CC04BF">
      <w:pPr>
        <w:ind w:left="-720"/>
        <w:rPr>
          <w:sz w:val="22"/>
          <w:szCs w:val="22"/>
        </w:rPr>
      </w:pPr>
    </w:p>
    <w:p w:rsidR="00CC04BF" w:rsidRDefault="00CC04BF" w:rsidP="00CC04BF">
      <w:pPr>
        <w:ind w:left="-720"/>
        <w:rPr>
          <w:sz w:val="22"/>
          <w:szCs w:val="22"/>
        </w:rPr>
      </w:pPr>
    </w:p>
    <w:p w:rsidR="00CC04BF" w:rsidRDefault="00CC04BF" w:rsidP="00CC04BF">
      <w:pPr>
        <w:ind w:left="-720"/>
        <w:rPr>
          <w:sz w:val="22"/>
          <w:szCs w:val="22"/>
        </w:rPr>
      </w:pPr>
    </w:p>
    <w:p w:rsidR="00F608A2" w:rsidRDefault="00F608A2" w:rsidP="00CC04BF">
      <w:pPr>
        <w:ind w:left="-720"/>
        <w:rPr>
          <w:sz w:val="22"/>
          <w:szCs w:val="22"/>
        </w:rPr>
      </w:pPr>
    </w:p>
    <w:p w:rsidR="00F608A2" w:rsidRDefault="00F608A2" w:rsidP="00CC04BF">
      <w:pPr>
        <w:ind w:left="-720"/>
        <w:rPr>
          <w:sz w:val="22"/>
          <w:szCs w:val="22"/>
        </w:rPr>
      </w:pPr>
    </w:p>
    <w:p w:rsidR="00BF68A1" w:rsidRPr="00CC04BF" w:rsidRDefault="00CC04BF" w:rsidP="00CC04BF">
      <w:pPr>
        <w:ind w:left="-720"/>
        <w:rPr>
          <w:sz w:val="22"/>
          <w:szCs w:val="22"/>
        </w:rPr>
      </w:pPr>
      <w:r w:rsidRPr="00CC04BF">
        <w:rPr>
          <w:sz w:val="22"/>
          <w:szCs w:val="22"/>
        </w:rPr>
        <w:t xml:space="preserve">A complete driver support package is provided including an easy-to-use Windows </w:t>
      </w:r>
      <w:r w:rsidR="002A2A8F">
        <w:rPr>
          <w:sz w:val="22"/>
          <w:szCs w:val="22"/>
        </w:rPr>
        <w:t>sample</w:t>
      </w:r>
      <w:r w:rsidRPr="00CC04BF">
        <w:rPr>
          <w:sz w:val="22"/>
          <w:szCs w:val="22"/>
        </w:rPr>
        <w:t xml:space="preserve"> program for testing your </w:t>
      </w:r>
      <w:r w:rsidR="008F2231">
        <w:rPr>
          <w:sz w:val="22"/>
          <w:szCs w:val="22"/>
        </w:rPr>
        <w:t>DIO</w:t>
      </w:r>
      <w:r w:rsidRPr="00CC04BF">
        <w:rPr>
          <w:sz w:val="22"/>
          <w:szCs w:val="22"/>
        </w:rPr>
        <w:t xml:space="preserve"> </w:t>
      </w:r>
      <w:r w:rsidR="008F2231">
        <w:rPr>
          <w:sz w:val="22"/>
          <w:szCs w:val="22"/>
        </w:rPr>
        <w:t>devices</w:t>
      </w:r>
      <w:r w:rsidRPr="00CC04BF">
        <w:rPr>
          <w:sz w:val="22"/>
          <w:szCs w:val="22"/>
        </w:rPr>
        <w:t xml:space="preserve">. This simplifies the verification of proper operation. The cards install </w:t>
      </w:r>
      <w:r w:rsidR="008F2231">
        <w:rPr>
          <w:sz w:val="22"/>
          <w:szCs w:val="22"/>
        </w:rPr>
        <w:t>easily</w:t>
      </w:r>
      <w:r w:rsidRPr="00CC04BF">
        <w:rPr>
          <w:sz w:val="22"/>
          <w:szCs w:val="22"/>
        </w:rPr>
        <w:t xml:space="preserve"> in all operating systems including DOS, Linux (including </w:t>
      </w:r>
      <w:r w:rsidR="008F2231">
        <w:rPr>
          <w:sz w:val="22"/>
          <w:szCs w:val="22"/>
        </w:rPr>
        <w:t>macOS) and 32-</w:t>
      </w:r>
      <w:r w:rsidRPr="00CC04BF">
        <w:rPr>
          <w:sz w:val="22"/>
          <w:szCs w:val="22"/>
        </w:rPr>
        <w:t xml:space="preserve"> </w:t>
      </w:r>
      <w:r w:rsidR="008F2231">
        <w:rPr>
          <w:sz w:val="22"/>
          <w:szCs w:val="22"/>
        </w:rPr>
        <w:t>&amp;</w:t>
      </w:r>
      <w:r w:rsidRPr="00CC04BF">
        <w:rPr>
          <w:sz w:val="22"/>
          <w:szCs w:val="22"/>
        </w:rPr>
        <w:t xml:space="preserve"> 64-bit Windows. </w:t>
      </w:r>
      <w:r w:rsidR="008F2231">
        <w:rPr>
          <w:sz w:val="22"/>
          <w:szCs w:val="22"/>
        </w:rPr>
        <w:t xml:space="preserve">Embedded support includes VxWorks 7, Windows Embedded Standard, and more. </w:t>
      </w:r>
      <w:r w:rsidR="006D1344" w:rsidRPr="006D1344">
        <w:rPr>
          <w:sz w:val="22"/>
          <w:szCs w:val="22"/>
        </w:rPr>
        <w:t>Third party support includes a Windows standard DLL interface usable from the most popular application programs, and includes LabVIEW V</w:t>
      </w:r>
      <w:r w:rsidR="00562ACF">
        <w:rPr>
          <w:sz w:val="22"/>
          <w:szCs w:val="22"/>
        </w:rPr>
        <w:t>I</w:t>
      </w:r>
      <w:r w:rsidR="006D1344" w:rsidRPr="006D1344">
        <w:rPr>
          <w:sz w:val="22"/>
          <w:szCs w:val="22"/>
        </w:rPr>
        <w:t>s</w:t>
      </w:r>
      <w:r w:rsidR="00562ACF">
        <w:rPr>
          <w:sz w:val="22"/>
          <w:szCs w:val="22"/>
        </w:rPr>
        <w:t xml:space="preserve">. </w:t>
      </w:r>
      <w:r w:rsidRPr="00CC04BF">
        <w:rPr>
          <w:sz w:val="22"/>
          <w:szCs w:val="22"/>
        </w:rPr>
        <w:t>Additional</w:t>
      </w:r>
      <w:r>
        <w:rPr>
          <w:sz w:val="22"/>
          <w:szCs w:val="22"/>
        </w:rPr>
        <w:t xml:space="preserve"> </w:t>
      </w:r>
      <w:r w:rsidR="008F2231">
        <w:rPr>
          <w:sz w:val="22"/>
          <w:szCs w:val="22"/>
        </w:rPr>
        <w:t xml:space="preserve">software </w:t>
      </w:r>
      <w:r w:rsidRPr="00CC04BF">
        <w:rPr>
          <w:sz w:val="22"/>
          <w:szCs w:val="22"/>
        </w:rPr>
        <w:t>may be available for a wide variety of operating systems including Windows CE,</w:t>
      </w:r>
      <w:r w:rsidR="008F2231">
        <w:rPr>
          <w:sz w:val="22"/>
          <w:szCs w:val="22"/>
        </w:rPr>
        <w:t xml:space="preserve"> QNX, etc.,</w:t>
      </w:r>
      <w:r w:rsidRPr="00CC04BF">
        <w:rPr>
          <w:sz w:val="22"/>
          <w:szCs w:val="22"/>
        </w:rPr>
        <w:t xml:space="preserve"> please contact ACCES for compatibility with your specific OS.</w:t>
      </w:r>
    </w:p>
    <w:p w:rsidR="00CA75AB" w:rsidRPr="005837A4" w:rsidRDefault="00CA75AB" w:rsidP="001658D7">
      <w:pPr>
        <w:ind w:left="-720"/>
        <w:rPr>
          <w:sz w:val="22"/>
          <w:szCs w:val="22"/>
        </w:rPr>
      </w:pPr>
    </w:p>
    <w:p w:rsidR="00CC04BF" w:rsidRPr="006F6293" w:rsidRDefault="00CC04BF" w:rsidP="00CC04BF">
      <w:pPr>
        <w:ind w:left="-720"/>
        <w:rPr>
          <w:sz w:val="22"/>
          <w:szCs w:val="22"/>
          <w:u w:val="single"/>
        </w:rPr>
      </w:pPr>
      <w:r>
        <w:rPr>
          <w:sz w:val="22"/>
          <w:szCs w:val="22"/>
        </w:rPr>
        <w:t xml:space="preserve">For additional information, readers can </w:t>
      </w:r>
      <w:r w:rsidRPr="00205A5F">
        <w:rPr>
          <w:sz w:val="22"/>
          <w:szCs w:val="22"/>
        </w:rPr>
        <w:t xml:space="preserve">view </w:t>
      </w:r>
      <w:r>
        <w:rPr>
          <w:sz w:val="22"/>
          <w:szCs w:val="22"/>
        </w:rPr>
        <w:t xml:space="preserve">a </w:t>
      </w:r>
      <w:r w:rsidRPr="00205A5F">
        <w:rPr>
          <w:sz w:val="22"/>
          <w:szCs w:val="22"/>
        </w:rPr>
        <w:t>data sheet</w:t>
      </w:r>
      <w:r>
        <w:rPr>
          <w:sz w:val="22"/>
          <w:szCs w:val="22"/>
        </w:rPr>
        <w:t xml:space="preserve"> and manual for the n</w:t>
      </w:r>
      <w:r w:rsidRPr="00205A5F">
        <w:rPr>
          <w:sz w:val="22"/>
          <w:szCs w:val="22"/>
        </w:rPr>
        <w:t xml:space="preserve">ew </w:t>
      </w:r>
      <w:r>
        <w:rPr>
          <w:sz w:val="22"/>
          <w:szCs w:val="22"/>
        </w:rPr>
        <w:t>mPCIe-</w:t>
      </w:r>
      <w:r w:rsidR="002F6B03">
        <w:rPr>
          <w:sz w:val="22"/>
          <w:szCs w:val="22"/>
        </w:rPr>
        <w:t>DIO</w:t>
      </w:r>
      <w:r>
        <w:rPr>
          <w:sz w:val="22"/>
          <w:szCs w:val="22"/>
        </w:rPr>
        <w:t xml:space="preserve"> family by visiting the product webpage at </w:t>
      </w:r>
      <w:hyperlink r:id="rId8" w:history="1">
        <w:r w:rsidR="002F6B03">
          <w:rPr>
            <w:rStyle w:val="Hyperlink"/>
            <w:sz w:val="22"/>
            <w:szCs w:val="22"/>
          </w:rPr>
          <w:t>http://accesio.com/?p=../cat/mpcie.html</w:t>
        </w:r>
      </w:hyperlink>
      <w:r>
        <w:rPr>
          <w:sz w:val="22"/>
          <w:szCs w:val="22"/>
          <w:u w:val="single"/>
        </w:rPr>
        <w:t>.</w:t>
      </w:r>
    </w:p>
    <w:p w:rsidR="00CC04BF" w:rsidRDefault="00CC04BF" w:rsidP="00CC04BF">
      <w:pPr>
        <w:ind w:left="-720"/>
        <w:rPr>
          <w:b/>
          <w:sz w:val="22"/>
          <w:szCs w:val="22"/>
        </w:rPr>
      </w:pPr>
    </w:p>
    <w:p w:rsidR="00CC04BF" w:rsidRPr="00625C74" w:rsidRDefault="00CC04BF" w:rsidP="00CC04BF">
      <w:pPr>
        <w:ind w:left="-720"/>
        <w:rPr>
          <w:b/>
          <w:sz w:val="22"/>
          <w:szCs w:val="22"/>
        </w:rPr>
      </w:pPr>
      <w:r w:rsidRPr="00625C74">
        <w:rPr>
          <w:b/>
          <w:sz w:val="22"/>
          <w:szCs w:val="22"/>
        </w:rPr>
        <w:t>About ACCES I/O Products, Inc.</w:t>
      </w:r>
    </w:p>
    <w:p w:rsidR="00CC04BF" w:rsidRPr="006F6293" w:rsidRDefault="00CC04BF" w:rsidP="00CC04BF">
      <w:pPr>
        <w:ind w:left="-720"/>
        <w:rPr>
          <w:sz w:val="22"/>
          <w:szCs w:val="22"/>
        </w:rPr>
      </w:pPr>
      <w:r w:rsidRPr="00CE4F3C">
        <w:rPr>
          <w:sz w:val="22"/>
          <w:szCs w:val="22"/>
        </w:rPr>
        <w:t>For over 25 years, ACCES I/O Products, Inc. has supplied an extensive range of analog, digital, serial communication, and isolated I/O boards and solutions. ACCES also offers complete systems, integration services and enclosures with a quick turn-around on custom projects including software. ACCES products are designed for use w</w:t>
      </w:r>
      <w:r>
        <w:rPr>
          <w:sz w:val="22"/>
          <w:szCs w:val="22"/>
        </w:rPr>
        <w:t xml:space="preserve">ith Ethernet, PCI Express, </w:t>
      </w:r>
      <w:r w:rsidRPr="00CE4F3C">
        <w:rPr>
          <w:sz w:val="22"/>
          <w:szCs w:val="22"/>
        </w:rPr>
        <w:t>PCI Expres</w:t>
      </w:r>
      <w:bookmarkStart w:id="0" w:name="_GoBack"/>
      <w:bookmarkEnd w:id="0"/>
      <w:r w:rsidRPr="00CE4F3C">
        <w:rPr>
          <w:sz w:val="22"/>
          <w:szCs w:val="22"/>
        </w:rPr>
        <w:t>s</w:t>
      </w:r>
      <w:r>
        <w:rPr>
          <w:sz w:val="22"/>
          <w:szCs w:val="22"/>
        </w:rPr>
        <w:t xml:space="preserve"> Mini Card</w:t>
      </w:r>
      <w:r w:rsidRPr="00CE4F3C">
        <w:rPr>
          <w:sz w:val="22"/>
          <w:szCs w:val="22"/>
        </w:rPr>
        <w:t>, USB, USB/104, USB/PICO, PC/104, PCI, Ethernet and ISA, as well as distributed, wireless I/O, and computer-on-module (COM) form factors. All hardware comes with a 30-day, no-risk return policy and a three-year warranty.</w:t>
      </w:r>
      <w:r w:rsidRPr="006F6293">
        <w:rPr>
          <w:sz w:val="22"/>
          <w:szCs w:val="22"/>
        </w:rPr>
        <w:t xml:space="preserve"> For further information, visit the company’s web site at </w:t>
      </w:r>
      <w:hyperlink r:id="rId9" w:history="1">
        <w:r w:rsidRPr="00F71B68">
          <w:rPr>
            <w:rStyle w:val="Hyperlink"/>
            <w:sz w:val="22"/>
            <w:szCs w:val="22"/>
          </w:rPr>
          <w:t>www.accesio.com</w:t>
        </w:r>
      </w:hyperlink>
      <w:r>
        <w:rPr>
          <w:sz w:val="22"/>
          <w:szCs w:val="22"/>
        </w:rPr>
        <w:t>.</w:t>
      </w:r>
    </w:p>
    <w:p w:rsidR="00CC04BF" w:rsidRDefault="00CC04BF" w:rsidP="00CC04BF">
      <w:pPr>
        <w:ind w:left="-720"/>
        <w:rPr>
          <w:sz w:val="22"/>
          <w:szCs w:val="22"/>
        </w:rPr>
      </w:pPr>
    </w:p>
    <w:p w:rsidR="00CC04BF" w:rsidRDefault="00CC04BF" w:rsidP="00CC04BF">
      <w:pPr>
        <w:ind w:right="-720"/>
        <w:rPr>
          <w:sz w:val="22"/>
          <w:szCs w:val="22"/>
        </w:rPr>
      </w:pPr>
    </w:p>
    <w:p w:rsidR="00CC04BF" w:rsidRPr="001E7BE2" w:rsidRDefault="00CC04BF" w:rsidP="00CC04BF">
      <w:pPr>
        <w:ind w:right="-720"/>
        <w:rPr>
          <w:sz w:val="22"/>
          <w:szCs w:val="22"/>
        </w:rPr>
      </w:pPr>
      <w:r w:rsidRPr="00E02076">
        <w:rPr>
          <w:b/>
          <w:sz w:val="22"/>
          <w:szCs w:val="22"/>
        </w:rPr>
        <w:t>Price:</w:t>
      </w:r>
      <w:r>
        <w:rPr>
          <w:b/>
          <w:sz w:val="22"/>
          <w:szCs w:val="22"/>
        </w:rPr>
        <w:tab/>
      </w:r>
      <w:r>
        <w:rPr>
          <w:b/>
          <w:sz w:val="22"/>
          <w:szCs w:val="22"/>
        </w:rPr>
        <w:tab/>
      </w:r>
      <w:r>
        <w:rPr>
          <w:sz w:val="22"/>
          <w:szCs w:val="22"/>
        </w:rPr>
        <w:t xml:space="preserve">Prices </w:t>
      </w:r>
      <w:r w:rsidR="00723654">
        <w:rPr>
          <w:sz w:val="22"/>
          <w:szCs w:val="22"/>
        </w:rPr>
        <w:t>start at</w:t>
      </w:r>
      <w:r>
        <w:rPr>
          <w:sz w:val="22"/>
          <w:szCs w:val="22"/>
        </w:rPr>
        <w:t xml:space="preserve"> $</w:t>
      </w:r>
      <w:r w:rsidR="00723654">
        <w:rPr>
          <w:sz w:val="22"/>
          <w:szCs w:val="22"/>
        </w:rPr>
        <w:t>94</w:t>
      </w:r>
      <w:r>
        <w:rPr>
          <w:sz w:val="22"/>
          <w:szCs w:val="22"/>
        </w:rPr>
        <w:t>,</w:t>
      </w:r>
      <w:r w:rsidRPr="001E7BE2">
        <w:rPr>
          <w:sz w:val="22"/>
          <w:szCs w:val="22"/>
        </w:rPr>
        <w:t xml:space="preserve"> depending on model</w:t>
      </w:r>
    </w:p>
    <w:p w:rsidR="00CC04BF" w:rsidRPr="001E7BE2" w:rsidRDefault="00CC04BF" w:rsidP="00CC04BF">
      <w:pPr>
        <w:ind w:left="720" w:right="-720" w:firstLine="720"/>
        <w:rPr>
          <w:sz w:val="22"/>
          <w:szCs w:val="22"/>
        </w:rPr>
      </w:pPr>
      <w:r w:rsidRPr="001E7BE2">
        <w:rPr>
          <w:sz w:val="22"/>
          <w:szCs w:val="22"/>
        </w:rPr>
        <w:t>Please inquire for OEM and volume pricing</w:t>
      </w:r>
    </w:p>
    <w:p w:rsidR="00CC04BF" w:rsidRPr="0010756D" w:rsidRDefault="00CC04BF" w:rsidP="00CC04BF">
      <w:pPr>
        <w:ind w:left="-720" w:right="-720" w:firstLine="720"/>
        <w:rPr>
          <w:sz w:val="22"/>
          <w:szCs w:val="22"/>
        </w:rPr>
      </w:pPr>
      <w:r>
        <w:rPr>
          <w:sz w:val="22"/>
          <w:szCs w:val="22"/>
        </w:rPr>
        <w:tab/>
      </w:r>
      <w:r>
        <w:rPr>
          <w:sz w:val="22"/>
          <w:szCs w:val="22"/>
        </w:rPr>
        <w:tab/>
      </w:r>
    </w:p>
    <w:p w:rsidR="00CC04BF" w:rsidRDefault="00CC04BF" w:rsidP="00CC04BF">
      <w:pPr>
        <w:ind w:left="-720" w:right="-720" w:firstLine="720"/>
        <w:rPr>
          <w:sz w:val="22"/>
          <w:szCs w:val="22"/>
        </w:rPr>
      </w:pPr>
      <w:r w:rsidRPr="00E02076">
        <w:rPr>
          <w:b/>
          <w:sz w:val="22"/>
          <w:szCs w:val="22"/>
        </w:rPr>
        <w:t>Availability:</w:t>
      </w:r>
      <w:r w:rsidRPr="00E02076">
        <w:rPr>
          <w:sz w:val="22"/>
          <w:szCs w:val="22"/>
        </w:rPr>
        <w:tab/>
        <w:t>Now</w:t>
      </w:r>
    </w:p>
    <w:p w:rsidR="00CC04BF" w:rsidRPr="00E02076" w:rsidRDefault="00CC04BF" w:rsidP="00CC04BF">
      <w:pPr>
        <w:ind w:left="-720" w:right="-720" w:firstLine="720"/>
        <w:rPr>
          <w:sz w:val="22"/>
          <w:szCs w:val="22"/>
        </w:rPr>
      </w:pPr>
    </w:p>
    <w:p w:rsidR="00CC04BF" w:rsidRPr="00E02076" w:rsidRDefault="00CC04BF" w:rsidP="00CC04BF">
      <w:pPr>
        <w:ind w:left="-720" w:right="-720" w:firstLine="720"/>
        <w:rPr>
          <w:sz w:val="22"/>
          <w:szCs w:val="22"/>
        </w:rPr>
      </w:pPr>
      <w:r w:rsidRPr="00E02076">
        <w:rPr>
          <w:b/>
          <w:sz w:val="22"/>
          <w:szCs w:val="22"/>
        </w:rPr>
        <w:t>Delivery:</w:t>
      </w:r>
      <w:r w:rsidRPr="00E02076">
        <w:rPr>
          <w:sz w:val="22"/>
          <w:szCs w:val="22"/>
        </w:rPr>
        <w:tab/>
      </w:r>
      <w:r>
        <w:rPr>
          <w:sz w:val="22"/>
          <w:szCs w:val="22"/>
        </w:rPr>
        <w:t>Stock to two</w:t>
      </w:r>
      <w:r w:rsidRPr="00E02076">
        <w:rPr>
          <w:sz w:val="22"/>
          <w:szCs w:val="22"/>
        </w:rPr>
        <w:t xml:space="preserve"> weeks ARO</w:t>
      </w:r>
    </w:p>
    <w:p w:rsidR="00FA7833" w:rsidRPr="0083412D" w:rsidRDefault="00FA7833" w:rsidP="0092720F">
      <w:pPr>
        <w:ind w:right="-720"/>
        <w:rPr>
          <w:sz w:val="22"/>
          <w:szCs w:val="22"/>
        </w:rPr>
      </w:pPr>
    </w:p>
    <w:p w:rsidR="00FA7833" w:rsidRPr="0083412D" w:rsidRDefault="00FA7833" w:rsidP="00FA7833">
      <w:pPr>
        <w:rPr>
          <w:sz w:val="22"/>
          <w:szCs w:val="22"/>
        </w:rPr>
        <w:sectPr w:rsidR="00FA7833" w:rsidRPr="0083412D" w:rsidSect="00C042F4">
          <w:headerReference w:type="default" r:id="rId10"/>
          <w:headerReference w:type="first" r:id="rId11"/>
          <w:type w:val="continuous"/>
          <w:pgSz w:w="12240" w:h="15840" w:code="1"/>
          <w:pgMar w:top="1440" w:right="1800" w:bottom="1440" w:left="1800" w:header="720" w:footer="720" w:gutter="0"/>
          <w:cols w:space="720"/>
          <w:titlePg/>
          <w:docGrid w:linePitch="326"/>
        </w:sectPr>
      </w:pPr>
    </w:p>
    <w:p w:rsidR="00FA7833" w:rsidRPr="0083412D" w:rsidRDefault="00FA7833" w:rsidP="00FA7833">
      <w:pPr>
        <w:rPr>
          <w:sz w:val="22"/>
          <w:szCs w:val="22"/>
        </w:rPr>
      </w:pPr>
    </w:p>
    <w:p w:rsidR="00FA7833" w:rsidRPr="0083412D" w:rsidRDefault="00FA7833" w:rsidP="00FA7833">
      <w:pPr>
        <w:rPr>
          <w:sz w:val="22"/>
          <w:szCs w:val="22"/>
        </w:rPr>
      </w:pPr>
    </w:p>
    <w:p w:rsidR="00FA7833" w:rsidRPr="0083412D" w:rsidRDefault="00FA7833" w:rsidP="00FA7833">
      <w:pPr>
        <w:rPr>
          <w:sz w:val="22"/>
          <w:szCs w:val="22"/>
        </w:rPr>
        <w:sectPr w:rsidR="00FA7833" w:rsidRPr="0083412D">
          <w:type w:val="continuous"/>
          <w:pgSz w:w="12240" w:h="15840"/>
          <w:pgMar w:top="1440" w:right="720" w:bottom="576" w:left="720" w:header="720" w:footer="720" w:gutter="0"/>
          <w:cols w:num="2" w:space="720"/>
        </w:sectPr>
      </w:pPr>
    </w:p>
    <w:p w:rsidR="00FA7833" w:rsidRPr="00D444E0" w:rsidRDefault="00FA7833" w:rsidP="00FA7833">
      <w:pPr>
        <w:ind w:left="360"/>
        <w:rPr>
          <w:b/>
          <w:sz w:val="22"/>
          <w:szCs w:val="22"/>
        </w:rPr>
      </w:pPr>
      <w:r w:rsidRPr="00D444E0">
        <w:rPr>
          <w:b/>
          <w:sz w:val="22"/>
          <w:szCs w:val="22"/>
          <w:u w:val="single"/>
        </w:rPr>
        <w:t>For Further Information, Contact</w:t>
      </w:r>
      <w:r w:rsidRPr="00D444E0">
        <w:rPr>
          <w:b/>
          <w:sz w:val="22"/>
          <w:szCs w:val="22"/>
        </w:rPr>
        <w:t>:</w:t>
      </w:r>
    </w:p>
    <w:p w:rsidR="00FA7833" w:rsidRPr="0083412D" w:rsidRDefault="00FA7833" w:rsidP="00FA7833">
      <w:pPr>
        <w:rPr>
          <w:sz w:val="22"/>
          <w:szCs w:val="22"/>
        </w:rPr>
      </w:pPr>
    </w:p>
    <w:p w:rsidR="00FA7833" w:rsidRPr="0083412D" w:rsidRDefault="00FA7833" w:rsidP="00FA7833">
      <w:pPr>
        <w:ind w:left="360"/>
        <w:rPr>
          <w:sz w:val="22"/>
          <w:szCs w:val="22"/>
        </w:rPr>
      </w:pPr>
      <w:r>
        <w:rPr>
          <w:sz w:val="22"/>
          <w:szCs w:val="22"/>
        </w:rPr>
        <w:t>Chris Persidok</w:t>
      </w:r>
    </w:p>
    <w:p w:rsidR="00FA7833" w:rsidRPr="0083412D" w:rsidRDefault="00FA7833" w:rsidP="00FA7833">
      <w:pPr>
        <w:ind w:left="360"/>
        <w:rPr>
          <w:sz w:val="22"/>
          <w:szCs w:val="22"/>
        </w:rPr>
      </w:pPr>
      <w:r>
        <w:rPr>
          <w:sz w:val="22"/>
          <w:szCs w:val="22"/>
        </w:rPr>
        <w:t>Marketing</w:t>
      </w:r>
      <w:r w:rsidR="004C201E">
        <w:rPr>
          <w:sz w:val="22"/>
          <w:szCs w:val="22"/>
        </w:rPr>
        <w:t xml:space="preserve"> Communications Director</w:t>
      </w:r>
    </w:p>
    <w:p w:rsidR="00FA7833" w:rsidRPr="0083412D" w:rsidRDefault="00FA7833" w:rsidP="00FA7833">
      <w:pPr>
        <w:ind w:left="360"/>
        <w:rPr>
          <w:sz w:val="22"/>
          <w:szCs w:val="22"/>
        </w:rPr>
      </w:pPr>
      <w:r w:rsidRPr="0083412D">
        <w:rPr>
          <w:sz w:val="22"/>
          <w:szCs w:val="22"/>
        </w:rPr>
        <w:t>ACCES I/O Products, Inc.</w:t>
      </w:r>
    </w:p>
    <w:p w:rsidR="00FA7833" w:rsidRPr="0083412D" w:rsidRDefault="00FA7833" w:rsidP="00FA7833">
      <w:pPr>
        <w:ind w:left="360"/>
        <w:rPr>
          <w:sz w:val="22"/>
          <w:szCs w:val="22"/>
        </w:rPr>
      </w:pPr>
      <w:smartTag w:uri="urn:schemas-microsoft-com:office:smarttags" w:element="address">
        <w:smartTag w:uri="urn:schemas-microsoft-com:office:smarttags" w:element="Street">
          <w:r w:rsidRPr="0083412D">
            <w:rPr>
              <w:sz w:val="22"/>
              <w:szCs w:val="22"/>
            </w:rPr>
            <w:t>10623 Roselle Street</w:t>
          </w:r>
        </w:smartTag>
        <w:r w:rsidRPr="0083412D">
          <w:rPr>
            <w:sz w:val="22"/>
            <w:szCs w:val="22"/>
          </w:rPr>
          <w:t xml:space="preserve">, </w:t>
        </w:r>
        <w:smartTag w:uri="urn:schemas-microsoft-com:office:smarttags" w:element="City">
          <w:r w:rsidRPr="0083412D">
            <w:rPr>
              <w:sz w:val="22"/>
              <w:szCs w:val="22"/>
            </w:rPr>
            <w:t>San Diego</w:t>
          </w:r>
        </w:smartTag>
        <w:r w:rsidRPr="0083412D">
          <w:rPr>
            <w:sz w:val="22"/>
            <w:szCs w:val="22"/>
          </w:rPr>
          <w:t xml:space="preserve">, </w:t>
        </w:r>
        <w:smartTag w:uri="urn:schemas-microsoft-com:office:smarttags" w:element="State">
          <w:r w:rsidRPr="0083412D">
            <w:rPr>
              <w:sz w:val="22"/>
              <w:szCs w:val="22"/>
            </w:rPr>
            <w:t>CA</w:t>
          </w:r>
        </w:smartTag>
        <w:r w:rsidRPr="0083412D">
          <w:rPr>
            <w:sz w:val="22"/>
            <w:szCs w:val="22"/>
          </w:rPr>
          <w:t xml:space="preserve"> </w:t>
        </w:r>
        <w:smartTag w:uri="urn:schemas-microsoft-com:office:smarttags" w:element="PostalCode">
          <w:r w:rsidRPr="0083412D">
            <w:rPr>
              <w:sz w:val="22"/>
              <w:szCs w:val="22"/>
            </w:rPr>
            <w:t>92121</w:t>
          </w:r>
        </w:smartTag>
      </w:smartTag>
    </w:p>
    <w:p w:rsidR="00FA7833" w:rsidRPr="0083412D" w:rsidRDefault="00FA7833" w:rsidP="00FA7833">
      <w:pPr>
        <w:ind w:left="360"/>
        <w:rPr>
          <w:sz w:val="22"/>
          <w:szCs w:val="22"/>
        </w:rPr>
      </w:pPr>
      <w:r w:rsidRPr="0083412D">
        <w:rPr>
          <w:sz w:val="22"/>
          <w:szCs w:val="22"/>
        </w:rPr>
        <w:t>Tel: 858.550.9559 • FAX: 858.550.7322</w:t>
      </w:r>
    </w:p>
    <w:p w:rsidR="00FA7833" w:rsidRDefault="00FA7833" w:rsidP="00FA7833">
      <w:pPr>
        <w:ind w:left="360"/>
        <w:rPr>
          <w:sz w:val="22"/>
          <w:szCs w:val="22"/>
        </w:rPr>
      </w:pPr>
      <w:r w:rsidRPr="0083412D">
        <w:rPr>
          <w:sz w:val="22"/>
          <w:szCs w:val="22"/>
        </w:rPr>
        <w:t>E-mail:</w:t>
      </w:r>
      <w:r w:rsidR="00FC0CCE">
        <w:rPr>
          <w:sz w:val="22"/>
          <w:szCs w:val="22"/>
        </w:rPr>
        <w:t xml:space="preserve"> </w:t>
      </w:r>
      <w:hyperlink r:id="rId12" w:history="1">
        <w:r w:rsidR="008E7711" w:rsidRPr="00A96967">
          <w:rPr>
            <w:rStyle w:val="Hyperlink"/>
            <w:sz w:val="22"/>
            <w:szCs w:val="22"/>
          </w:rPr>
          <w:t>cpersidok@accesio.com</w:t>
        </w:r>
      </w:hyperlink>
    </w:p>
    <w:p w:rsidR="008E7711" w:rsidRDefault="00FA7833" w:rsidP="00617182">
      <w:pPr>
        <w:ind w:left="360"/>
        <w:rPr>
          <w:sz w:val="22"/>
          <w:szCs w:val="22"/>
        </w:rPr>
      </w:pPr>
      <w:r w:rsidRPr="0083412D">
        <w:rPr>
          <w:sz w:val="22"/>
          <w:szCs w:val="22"/>
        </w:rPr>
        <w:t>URL:</w:t>
      </w:r>
      <w:r w:rsidR="001658D7">
        <w:rPr>
          <w:sz w:val="22"/>
          <w:szCs w:val="22"/>
        </w:rPr>
        <w:t xml:space="preserve"> </w:t>
      </w:r>
      <w:hyperlink r:id="rId13" w:history="1">
        <w:r w:rsidR="008E7711" w:rsidRPr="00A96967">
          <w:rPr>
            <w:rStyle w:val="Hyperlink"/>
            <w:sz w:val="22"/>
            <w:szCs w:val="22"/>
          </w:rPr>
          <w:t>www.accesio.com</w:t>
        </w:r>
      </w:hyperlink>
    </w:p>
    <w:p w:rsidR="008E7711" w:rsidRPr="0083412D" w:rsidRDefault="008E7711" w:rsidP="008E7711">
      <w:pPr>
        <w:rPr>
          <w:sz w:val="22"/>
          <w:szCs w:val="22"/>
        </w:rPr>
        <w:sectPr w:rsidR="008E7711" w:rsidRPr="0083412D" w:rsidSect="00FA7833">
          <w:type w:val="continuous"/>
          <w:pgSz w:w="12240" w:h="15840"/>
          <w:pgMar w:top="1440" w:right="720" w:bottom="576" w:left="720" w:header="720" w:footer="720" w:gutter="0"/>
          <w:cols w:space="720"/>
        </w:sectPr>
      </w:pPr>
    </w:p>
    <w:p w:rsidR="00FA7833" w:rsidRPr="00E02076" w:rsidRDefault="00FA7833" w:rsidP="001658D7">
      <w:pPr>
        <w:ind w:right="-720"/>
      </w:pPr>
    </w:p>
    <w:sectPr w:rsidR="00FA7833" w:rsidRPr="00E02076" w:rsidSect="00CD390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CF" w:rsidRDefault="00BA0ACF" w:rsidP="00066F96">
      <w:r>
        <w:separator/>
      </w:r>
    </w:p>
  </w:endnote>
  <w:endnote w:type="continuationSeparator" w:id="0">
    <w:p w:rsidR="00BA0ACF" w:rsidRDefault="00BA0ACF" w:rsidP="000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CF" w:rsidRDefault="00BA0ACF" w:rsidP="00066F96">
      <w:r>
        <w:separator/>
      </w:r>
    </w:p>
  </w:footnote>
  <w:footnote w:type="continuationSeparator" w:id="0">
    <w:p w:rsidR="00BA0ACF" w:rsidRDefault="00BA0ACF" w:rsidP="000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2E8" w:rsidRDefault="004B62E8" w:rsidP="004B62E8">
    <w:pPr>
      <w:pStyle w:val="Header"/>
      <w:tabs>
        <w:tab w:val="clear" w:pos="4680"/>
        <w:tab w:val="clear" w:pos="9360"/>
        <w:tab w:val="left" w:pos="2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2F4" w:rsidRDefault="008C51E8" w:rsidP="00C042F4">
    <w:pPr>
      <w:pStyle w:val="Header"/>
      <w:ind w:left="-10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51.7pt">
          <v:imagedata r:id="rId1" o:title="ACCES Logo 2014 4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E23C3C"/>
    <w:lvl w:ilvl="0">
      <w:numFmt w:val="decimal"/>
      <w:lvlText w:val="*"/>
      <w:lvlJc w:val="left"/>
    </w:lvl>
  </w:abstractNum>
  <w:abstractNum w:abstractNumId="1" w15:restartNumberingAfterBreak="0">
    <w:nsid w:val="26E54BD3"/>
    <w:multiLevelType w:val="multilevel"/>
    <w:tmpl w:val="29F046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5C75C67"/>
    <w:multiLevelType w:val="hybridMultilevel"/>
    <w:tmpl w:val="41A48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B2552"/>
    <w:multiLevelType w:val="multilevel"/>
    <w:tmpl w:val="29F0468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7BA7382"/>
    <w:multiLevelType w:val="hybridMultilevel"/>
    <w:tmpl w:val="4A925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D4B8E"/>
    <w:multiLevelType w:val="multilevel"/>
    <w:tmpl w:val="ADA66BD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487B6730"/>
    <w:multiLevelType w:val="hybridMultilevel"/>
    <w:tmpl w:val="C51428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8B91AFD"/>
    <w:multiLevelType w:val="hybridMultilevel"/>
    <w:tmpl w:val="29F046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7"/>
  </w:num>
  <w:num w:numId="3">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25A"/>
    <w:rsid w:val="000067DA"/>
    <w:rsid w:val="00006F0B"/>
    <w:rsid w:val="00010CB5"/>
    <w:rsid w:val="000114C0"/>
    <w:rsid w:val="000135AD"/>
    <w:rsid w:val="00022688"/>
    <w:rsid w:val="0002391E"/>
    <w:rsid w:val="00030FC6"/>
    <w:rsid w:val="00035EF7"/>
    <w:rsid w:val="0005133A"/>
    <w:rsid w:val="0006515B"/>
    <w:rsid w:val="00066F96"/>
    <w:rsid w:val="0007334B"/>
    <w:rsid w:val="00076BB9"/>
    <w:rsid w:val="00077A0B"/>
    <w:rsid w:val="00082A86"/>
    <w:rsid w:val="0008348B"/>
    <w:rsid w:val="000862B2"/>
    <w:rsid w:val="000A3CD2"/>
    <w:rsid w:val="000A5F41"/>
    <w:rsid w:val="000B39A8"/>
    <w:rsid w:val="000C3509"/>
    <w:rsid w:val="000C481B"/>
    <w:rsid w:val="000D5BDB"/>
    <w:rsid w:val="000D7921"/>
    <w:rsid w:val="000D7976"/>
    <w:rsid w:val="000D7DC5"/>
    <w:rsid w:val="000E55F1"/>
    <w:rsid w:val="000F09B3"/>
    <w:rsid w:val="00105462"/>
    <w:rsid w:val="001055AE"/>
    <w:rsid w:val="0010684B"/>
    <w:rsid w:val="00112535"/>
    <w:rsid w:val="001165DD"/>
    <w:rsid w:val="00116E4B"/>
    <w:rsid w:val="001322CF"/>
    <w:rsid w:val="001329AC"/>
    <w:rsid w:val="00142F0F"/>
    <w:rsid w:val="00145808"/>
    <w:rsid w:val="00160A9F"/>
    <w:rsid w:val="001658D7"/>
    <w:rsid w:val="00167A6E"/>
    <w:rsid w:val="00172A56"/>
    <w:rsid w:val="00195F9E"/>
    <w:rsid w:val="001A0D3F"/>
    <w:rsid w:val="001A0F9B"/>
    <w:rsid w:val="001B03D8"/>
    <w:rsid w:val="001B1596"/>
    <w:rsid w:val="001B7E0F"/>
    <w:rsid w:val="001C2CB7"/>
    <w:rsid w:val="001C453B"/>
    <w:rsid w:val="001C45D3"/>
    <w:rsid w:val="001C4E2A"/>
    <w:rsid w:val="001C762E"/>
    <w:rsid w:val="001D3DBE"/>
    <w:rsid w:val="001E3688"/>
    <w:rsid w:val="001F2784"/>
    <w:rsid w:val="001F633C"/>
    <w:rsid w:val="00200AC0"/>
    <w:rsid w:val="00205A5F"/>
    <w:rsid w:val="00206D1E"/>
    <w:rsid w:val="00207EBB"/>
    <w:rsid w:val="00212916"/>
    <w:rsid w:val="002170FA"/>
    <w:rsid w:val="0022047A"/>
    <w:rsid w:val="002217AB"/>
    <w:rsid w:val="00226070"/>
    <w:rsid w:val="00243918"/>
    <w:rsid w:val="00245176"/>
    <w:rsid w:val="002476BA"/>
    <w:rsid w:val="002542AF"/>
    <w:rsid w:val="0025449F"/>
    <w:rsid w:val="00254906"/>
    <w:rsid w:val="0026051C"/>
    <w:rsid w:val="002611CE"/>
    <w:rsid w:val="002612C0"/>
    <w:rsid w:val="00265A5D"/>
    <w:rsid w:val="00266BC2"/>
    <w:rsid w:val="00281826"/>
    <w:rsid w:val="00281CCC"/>
    <w:rsid w:val="00286BD3"/>
    <w:rsid w:val="00295E5E"/>
    <w:rsid w:val="002A085C"/>
    <w:rsid w:val="002A27E3"/>
    <w:rsid w:val="002A2A8F"/>
    <w:rsid w:val="002A5011"/>
    <w:rsid w:val="002A53F8"/>
    <w:rsid w:val="002A7524"/>
    <w:rsid w:val="002B2E36"/>
    <w:rsid w:val="002B4910"/>
    <w:rsid w:val="002C720F"/>
    <w:rsid w:val="002D287C"/>
    <w:rsid w:val="002D69E1"/>
    <w:rsid w:val="002E7E8B"/>
    <w:rsid w:val="002F578D"/>
    <w:rsid w:val="002F6B03"/>
    <w:rsid w:val="00306340"/>
    <w:rsid w:val="0031042C"/>
    <w:rsid w:val="00310A92"/>
    <w:rsid w:val="00311302"/>
    <w:rsid w:val="00313B6B"/>
    <w:rsid w:val="0031625A"/>
    <w:rsid w:val="003178F8"/>
    <w:rsid w:val="00335018"/>
    <w:rsid w:val="00353C15"/>
    <w:rsid w:val="00356739"/>
    <w:rsid w:val="003577E5"/>
    <w:rsid w:val="00360E06"/>
    <w:rsid w:val="00370DA9"/>
    <w:rsid w:val="0037673D"/>
    <w:rsid w:val="00392FF4"/>
    <w:rsid w:val="003951A6"/>
    <w:rsid w:val="003A1079"/>
    <w:rsid w:val="003B0114"/>
    <w:rsid w:val="003B4F92"/>
    <w:rsid w:val="003B6D57"/>
    <w:rsid w:val="003E6411"/>
    <w:rsid w:val="003F5300"/>
    <w:rsid w:val="003F6A51"/>
    <w:rsid w:val="003F7800"/>
    <w:rsid w:val="00400622"/>
    <w:rsid w:val="00400A24"/>
    <w:rsid w:val="0041255D"/>
    <w:rsid w:val="00414ED0"/>
    <w:rsid w:val="004215D9"/>
    <w:rsid w:val="00422795"/>
    <w:rsid w:val="00423053"/>
    <w:rsid w:val="00434223"/>
    <w:rsid w:val="0044407D"/>
    <w:rsid w:val="00444450"/>
    <w:rsid w:val="00447FCA"/>
    <w:rsid w:val="00453DF9"/>
    <w:rsid w:val="004618F2"/>
    <w:rsid w:val="00487501"/>
    <w:rsid w:val="004946C4"/>
    <w:rsid w:val="004A5DA7"/>
    <w:rsid w:val="004B21E7"/>
    <w:rsid w:val="004B276C"/>
    <w:rsid w:val="004B62E8"/>
    <w:rsid w:val="004C201E"/>
    <w:rsid w:val="004D0E29"/>
    <w:rsid w:val="004E1259"/>
    <w:rsid w:val="004E2026"/>
    <w:rsid w:val="004E261A"/>
    <w:rsid w:val="004E6423"/>
    <w:rsid w:val="004E66AD"/>
    <w:rsid w:val="00512413"/>
    <w:rsid w:val="00512DBB"/>
    <w:rsid w:val="005154CA"/>
    <w:rsid w:val="00516BAD"/>
    <w:rsid w:val="00517F66"/>
    <w:rsid w:val="0053312E"/>
    <w:rsid w:val="005404CF"/>
    <w:rsid w:val="0056169A"/>
    <w:rsid w:val="00562ACF"/>
    <w:rsid w:val="005647BA"/>
    <w:rsid w:val="00565C8C"/>
    <w:rsid w:val="00573DD9"/>
    <w:rsid w:val="0058194B"/>
    <w:rsid w:val="00582871"/>
    <w:rsid w:val="005837A4"/>
    <w:rsid w:val="00586D58"/>
    <w:rsid w:val="00594372"/>
    <w:rsid w:val="0059524F"/>
    <w:rsid w:val="005965AE"/>
    <w:rsid w:val="005B2574"/>
    <w:rsid w:val="005B7304"/>
    <w:rsid w:val="005C024D"/>
    <w:rsid w:val="005C45F9"/>
    <w:rsid w:val="005C63C0"/>
    <w:rsid w:val="005D343B"/>
    <w:rsid w:val="005E0B34"/>
    <w:rsid w:val="005E0D08"/>
    <w:rsid w:val="005E1EED"/>
    <w:rsid w:val="005E213F"/>
    <w:rsid w:val="005E2C8F"/>
    <w:rsid w:val="005E7BB6"/>
    <w:rsid w:val="005F06E9"/>
    <w:rsid w:val="005F30FF"/>
    <w:rsid w:val="00605F83"/>
    <w:rsid w:val="0061554C"/>
    <w:rsid w:val="00615A2F"/>
    <w:rsid w:val="00617182"/>
    <w:rsid w:val="00617822"/>
    <w:rsid w:val="00623C46"/>
    <w:rsid w:val="00624689"/>
    <w:rsid w:val="00625C74"/>
    <w:rsid w:val="006264F4"/>
    <w:rsid w:val="00630270"/>
    <w:rsid w:val="00634102"/>
    <w:rsid w:val="00634EE6"/>
    <w:rsid w:val="00641753"/>
    <w:rsid w:val="0064562D"/>
    <w:rsid w:val="00666765"/>
    <w:rsid w:val="00671839"/>
    <w:rsid w:val="00674425"/>
    <w:rsid w:val="00675BA4"/>
    <w:rsid w:val="006856CC"/>
    <w:rsid w:val="006911DF"/>
    <w:rsid w:val="006929DA"/>
    <w:rsid w:val="00694E6F"/>
    <w:rsid w:val="00695062"/>
    <w:rsid w:val="00695938"/>
    <w:rsid w:val="00695CEB"/>
    <w:rsid w:val="0069607B"/>
    <w:rsid w:val="006A0ACB"/>
    <w:rsid w:val="006A709C"/>
    <w:rsid w:val="006B4388"/>
    <w:rsid w:val="006B64AF"/>
    <w:rsid w:val="006C13A3"/>
    <w:rsid w:val="006C2002"/>
    <w:rsid w:val="006D1344"/>
    <w:rsid w:val="006D1D08"/>
    <w:rsid w:val="006D63A9"/>
    <w:rsid w:val="006D6843"/>
    <w:rsid w:val="006D70E2"/>
    <w:rsid w:val="006E7574"/>
    <w:rsid w:val="006F0084"/>
    <w:rsid w:val="006F46EB"/>
    <w:rsid w:val="007001AA"/>
    <w:rsid w:val="007005E8"/>
    <w:rsid w:val="00700BA7"/>
    <w:rsid w:val="00705ACD"/>
    <w:rsid w:val="00711E53"/>
    <w:rsid w:val="00717528"/>
    <w:rsid w:val="00723654"/>
    <w:rsid w:val="00725213"/>
    <w:rsid w:val="00736DA3"/>
    <w:rsid w:val="00743F2B"/>
    <w:rsid w:val="007453D8"/>
    <w:rsid w:val="0076010F"/>
    <w:rsid w:val="007718D6"/>
    <w:rsid w:val="007722E0"/>
    <w:rsid w:val="0077282F"/>
    <w:rsid w:val="007764F3"/>
    <w:rsid w:val="007A2D4A"/>
    <w:rsid w:val="007A3E09"/>
    <w:rsid w:val="007A7371"/>
    <w:rsid w:val="007B060B"/>
    <w:rsid w:val="007B15CA"/>
    <w:rsid w:val="007B3C69"/>
    <w:rsid w:val="007C11ED"/>
    <w:rsid w:val="007C3FB2"/>
    <w:rsid w:val="007D5472"/>
    <w:rsid w:val="007D6305"/>
    <w:rsid w:val="007E141C"/>
    <w:rsid w:val="007E436D"/>
    <w:rsid w:val="007F6E64"/>
    <w:rsid w:val="00807427"/>
    <w:rsid w:val="00810143"/>
    <w:rsid w:val="008125DF"/>
    <w:rsid w:val="00823ADA"/>
    <w:rsid w:val="0082691F"/>
    <w:rsid w:val="00827000"/>
    <w:rsid w:val="00831CC4"/>
    <w:rsid w:val="00833BBE"/>
    <w:rsid w:val="00837F22"/>
    <w:rsid w:val="0085024F"/>
    <w:rsid w:val="00851594"/>
    <w:rsid w:val="008605E2"/>
    <w:rsid w:val="00870C8E"/>
    <w:rsid w:val="0087107A"/>
    <w:rsid w:val="0087365C"/>
    <w:rsid w:val="008743FF"/>
    <w:rsid w:val="0088669C"/>
    <w:rsid w:val="00886A06"/>
    <w:rsid w:val="00886C13"/>
    <w:rsid w:val="0089315A"/>
    <w:rsid w:val="008935DB"/>
    <w:rsid w:val="008B6639"/>
    <w:rsid w:val="008C51E8"/>
    <w:rsid w:val="008E713F"/>
    <w:rsid w:val="008E7711"/>
    <w:rsid w:val="008F0EC1"/>
    <w:rsid w:val="008F2231"/>
    <w:rsid w:val="008F27AA"/>
    <w:rsid w:val="008F52BD"/>
    <w:rsid w:val="008F7259"/>
    <w:rsid w:val="00900931"/>
    <w:rsid w:val="0092720F"/>
    <w:rsid w:val="00940387"/>
    <w:rsid w:val="0094093E"/>
    <w:rsid w:val="0095088D"/>
    <w:rsid w:val="009561B1"/>
    <w:rsid w:val="009661C8"/>
    <w:rsid w:val="009818D5"/>
    <w:rsid w:val="00984984"/>
    <w:rsid w:val="009950BB"/>
    <w:rsid w:val="009A36D6"/>
    <w:rsid w:val="009A60C7"/>
    <w:rsid w:val="009B3D39"/>
    <w:rsid w:val="009C6F64"/>
    <w:rsid w:val="009C7BB4"/>
    <w:rsid w:val="009D29F1"/>
    <w:rsid w:val="009E0422"/>
    <w:rsid w:val="009F405B"/>
    <w:rsid w:val="00A0125E"/>
    <w:rsid w:val="00A031C1"/>
    <w:rsid w:val="00A0398E"/>
    <w:rsid w:val="00A06E54"/>
    <w:rsid w:val="00A1303F"/>
    <w:rsid w:val="00A13A37"/>
    <w:rsid w:val="00A142D8"/>
    <w:rsid w:val="00A23EFD"/>
    <w:rsid w:val="00A3054D"/>
    <w:rsid w:val="00A36414"/>
    <w:rsid w:val="00A45267"/>
    <w:rsid w:val="00A517DD"/>
    <w:rsid w:val="00A52C75"/>
    <w:rsid w:val="00A53CA5"/>
    <w:rsid w:val="00A70929"/>
    <w:rsid w:val="00A71BD2"/>
    <w:rsid w:val="00A729FC"/>
    <w:rsid w:val="00A93322"/>
    <w:rsid w:val="00A95659"/>
    <w:rsid w:val="00AB3BC8"/>
    <w:rsid w:val="00AC384A"/>
    <w:rsid w:val="00AC6CBF"/>
    <w:rsid w:val="00AC7569"/>
    <w:rsid w:val="00AD0563"/>
    <w:rsid w:val="00AD08ED"/>
    <w:rsid w:val="00AD7051"/>
    <w:rsid w:val="00AF4789"/>
    <w:rsid w:val="00AF5AF1"/>
    <w:rsid w:val="00B02D29"/>
    <w:rsid w:val="00B03888"/>
    <w:rsid w:val="00B05348"/>
    <w:rsid w:val="00B064FC"/>
    <w:rsid w:val="00B074B6"/>
    <w:rsid w:val="00B07FAA"/>
    <w:rsid w:val="00B11C2E"/>
    <w:rsid w:val="00B1598B"/>
    <w:rsid w:val="00B177B1"/>
    <w:rsid w:val="00B2047D"/>
    <w:rsid w:val="00B23A05"/>
    <w:rsid w:val="00B251B2"/>
    <w:rsid w:val="00B269C6"/>
    <w:rsid w:val="00B336FC"/>
    <w:rsid w:val="00B45831"/>
    <w:rsid w:val="00B6407B"/>
    <w:rsid w:val="00B64848"/>
    <w:rsid w:val="00B659F3"/>
    <w:rsid w:val="00B66B47"/>
    <w:rsid w:val="00B8351B"/>
    <w:rsid w:val="00B856D7"/>
    <w:rsid w:val="00B878B9"/>
    <w:rsid w:val="00B91F5B"/>
    <w:rsid w:val="00B97563"/>
    <w:rsid w:val="00BA0ACF"/>
    <w:rsid w:val="00BA0C6E"/>
    <w:rsid w:val="00BB53F8"/>
    <w:rsid w:val="00BC02E0"/>
    <w:rsid w:val="00BC0694"/>
    <w:rsid w:val="00BC2D55"/>
    <w:rsid w:val="00BC50DB"/>
    <w:rsid w:val="00BC70C5"/>
    <w:rsid w:val="00BD0D80"/>
    <w:rsid w:val="00BD2F69"/>
    <w:rsid w:val="00BD325C"/>
    <w:rsid w:val="00BE64E8"/>
    <w:rsid w:val="00BF23AF"/>
    <w:rsid w:val="00BF6602"/>
    <w:rsid w:val="00BF68A1"/>
    <w:rsid w:val="00BF6CD0"/>
    <w:rsid w:val="00C03F5F"/>
    <w:rsid w:val="00C042F4"/>
    <w:rsid w:val="00C055B7"/>
    <w:rsid w:val="00C0625A"/>
    <w:rsid w:val="00C26B4F"/>
    <w:rsid w:val="00C32959"/>
    <w:rsid w:val="00C32A22"/>
    <w:rsid w:val="00C3308B"/>
    <w:rsid w:val="00C36D0D"/>
    <w:rsid w:val="00C525E7"/>
    <w:rsid w:val="00C5773A"/>
    <w:rsid w:val="00C57D12"/>
    <w:rsid w:val="00C62E11"/>
    <w:rsid w:val="00C64172"/>
    <w:rsid w:val="00C763FB"/>
    <w:rsid w:val="00C80F51"/>
    <w:rsid w:val="00C80F52"/>
    <w:rsid w:val="00C85BED"/>
    <w:rsid w:val="00C9101D"/>
    <w:rsid w:val="00C91CF3"/>
    <w:rsid w:val="00C951A3"/>
    <w:rsid w:val="00C9540E"/>
    <w:rsid w:val="00C96663"/>
    <w:rsid w:val="00CA5ED1"/>
    <w:rsid w:val="00CA75AB"/>
    <w:rsid w:val="00CB457A"/>
    <w:rsid w:val="00CC04BF"/>
    <w:rsid w:val="00CC2270"/>
    <w:rsid w:val="00CD3909"/>
    <w:rsid w:val="00CE531D"/>
    <w:rsid w:val="00CE6336"/>
    <w:rsid w:val="00CE66F9"/>
    <w:rsid w:val="00CE764D"/>
    <w:rsid w:val="00CF140B"/>
    <w:rsid w:val="00CF6614"/>
    <w:rsid w:val="00D004F7"/>
    <w:rsid w:val="00D05C2A"/>
    <w:rsid w:val="00D208CF"/>
    <w:rsid w:val="00D20AC1"/>
    <w:rsid w:val="00D24FE5"/>
    <w:rsid w:val="00D30493"/>
    <w:rsid w:val="00D444E0"/>
    <w:rsid w:val="00D44EEF"/>
    <w:rsid w:val="00D463E1"/>
    <w:rsid w:val="00D46A3F"/>
    <w:rsid w:val="00D53B47"/>
    <w:rsid w:val="00D56858"/>
    <w:rsid w:val="00D658E9"/>
    <w:rsid w:val="00D663FB"/>
    <w:rsid w:val="00D7069B"/>
    <w:rsid w:val="00D73ABB"/>
    <w:rsid w:val="00D74C4D"/>
    <w:rsid w:val="00D8074A"/>
    <w:rsid w:val="00D83682"/>
    <w:rsid w:val="00D85445"/>
    <w:rsid w:val="00D87245"/>
    <w:rsid w:val="00D9278E"/>
    <w:rsid w:val="00DA0046"/>
    <w:rsid w:val="00DA2A9E"/>
    <w:rsid w:val="00DA4474"/>
    <w:rsid w:val="00DB0656"/>
    <w:rsid w:val="00DB4684"/>
    <w:rsid w:val="00DB7907"/>
    <w:rsid w:val="00DB7FD7"/>
    <w:rsid w:val="00DC19BC"/>
    <w:rsid w:val="00DC2CFE"/>
    <w:rsid w:val="00DD067C"/>
    <w:rsid w:val="00DD4D18"/>
    <w:rsid w:val="00DE24CD"/>
    <w:rsid w:val="00DF06E1"/>
    <w:rsid w:val="00DF7BFB"/>
    <w:rsid w:val="00E00A1C"/>
    <w:rsid w:val="00E02076"/>
    <w:rsid w:val="00E020FF"/>
    <w:rsid w:val="00E050CF"/>
    <w:rsid w:val="00E13C05"/>
    <w:rsid w:val="00E264DB"/>
    <w:rsid w:val="00E36BE6"/>
    <w:rsid w:val="00E43B94"/>
    <w:rsid w:val="00E47513"/>
    <w:rsid w:val="00E536B7"/>
    <w:rsid w:val="00E600FF"/>
    <w:rsid w:val="00E612FC"/>
    <w:rsid w:val="00E66F07"/>
    <w:rsid w:val="00E72813"/>
    <w:rsid w:val="00E73913"/>
    <w:rsid w:val="00E77552"/>
    <w:rsid w:val="00E81E3D"/>
    <w:rsid w:val="00E82FF8"/>
    <w:rsid w:val="00E8340C"/>
    <w:rsid w:val="00E85595"/>
    <w:rsid w:val="00E92273"/>
    <w:rsid w:val="00EA4EB2"/>
    <w:rsid w:val="00EA7F2B"/>
    <w:rsid w:val="00EB024D"/>
    <w:rsid w:val="00EB11CD"/>
    <w:rsid w:val="00ED31DD"/>
    <w:rsid w:val="00EE18F2"/>
    <w:rsid w:val="00EE3B40"/>
    <w:rsid w:val="00EE74A9"/>
    <w:rsid w:val="00EE768E"/>
    <w:rsid w:val="00EF4966"/>
    <w:rsid w:val="00EF609F"/>
    <w:rsid w:val="00F0381B"/>
    <w:rsid w:val="00F0512A"/>
    <w:rsid w:val="00F06782"/>
    <w:rsid w:val="00F06904"/>
    <w:rsid w:val="00F130D8"/>
    <w:rsid w:val="00F16D14"/>
    <w:rsid w:val="00F17002"/>
    <w:rsid w:val="00F17375"/>
    <w:rsid w:val="00F2313F"/>
    <w:rsid w:val="00F23638"/>
    <w:rsid w:val="00F30ED2"/>
    <w:rsid w:val="00F37319"/>
    <w:rsid w:val="00F37FCB"/>
    <w:rsid w:val="00F460F9"/>
    <w:rsid w:val="00F46708"/>
    <w:rsid w:val="00F50352"/>
    <w:rsid w:val="00F608A2"/>
    <w:rsid w:val="00F65C16"/>
    <w:rsid w:val="00F66990"/>
    <w:rsid w:val="00F712C5"/>
    <w:rsid w:val="00F860B1"/>
    <w:rsid w:val="00F901A4"/>
    <w:rsid w:val="00F90EED"/>
    <w:rsid w:val="00F92EFF"/>
    <w:rsid w:val="00FA7833"/>
    <w:rsid w:val="00FC0CCE"/>
    <w:rsid w:val="00FC70EE"/>
    <w:rsid w:val="00FD543A"/>
    <w:rsid w:val="00FE77A4"/>
    <w:rsid w:val="00FF133E"/>
    <w:rsid w:val="00FF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70"/>
    <o:shapelayout v:ext="edit">
      <o:idmap v:ext="edit" data="1"/>
    </o:shapelayout>
  </w:shapeDefaults>
  <w:decimalSymbol w:val="."/>
  <w:listSeparator w:val=","/>
  <w14:docId w14:val="6811F4CE"/>
  <w15:chartTrackingRefBased/>
  <w15:docId w15:val="{D636D860-67FB-4AA8-A3FD-55E40F6D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overflowPunct w:val="0"/>
      <w:autoSpaceDE w:val="0"/>
      <w:autoSpaceDN w:val="0"/>
      <w:adjustRightInd w:val="0"/>
      <w:ind w:left="-360" w:right="-180"/>
      <w:jc w:val="center"/>
      <w:textAlignment w:val="baseline"/>
    </w:pPr>
    <w:rPr>
      <w:b/>
      <w:sz w:val="28"/>
      <w:szCs w:val="20"/>
    </w:rPr>
  </w:style>
  <w:style w:type="character" w:styleId="Hyperlink">
    <w:name w:val="Hyperlink"/>
    <w:rPr>
      <w:color w:val="0000FF"/>
      <w:u w:val="single"/>
    </w:rPr>
  </w:style>
  <w:style w:type="paragraph" w:customStyle="1" w:styleId="Level1">
    <w:name w:val="Level 1"/>
    <w:rsid w:val="00A3054D"/>
    <w:pPr>
      <w:autoSpaceDE w:val="0"/>
      <w:autoSpaceDN w:val="0"/>
      <w:adjustRightInd w:val="0"/>
      <w:ind w:left="720"/>
    </w:pPr>
    <w:rPr>
      <w:sz w:val="24"/>
      <w:szCs w:val="24"/>
    </w:rPr>
  </w:style>
  <w:style w:type="character" w:styleId="FollowedHyperlink">
    <w:name w:val="FollowedHyperlink"/>
    <w:rsid w:val="003951A6"/>
    <w:rPr>
      <w:color w:val="800080"/>
      <w:u w:val="single"/>
    </w:rPr>
  </w:style>
  <w:style w:type="paragraph" w:styleId="Header">
    <w:name w:val="header"/>
    <w:basedOn w:val="Normal"/>
    <w:link w:val="HeaderChar"/>
    <w:uiPriority w:val="99"/>
    <w:unhideWhenUsed/>
    <w:rsid w:val="00066F96"/>
    <w:pPr>
      <w:tabs>
        <w:tab w:val="center" w:pos="4680"/>
        <w:tab w:val="right" w:pos="9360"/>
      </w:tabs>
    </w:pPr>
  </w:style>
  <w:style w:type="character" w:customStyle="1" w:styleId="HeaderChar">
    <w:name w:val="Header Char"/>
    <w:link w:val="Header"/>
    <w:uiPriority w:val="99"/>
    <w:rsid w:val="00066F96"/>
    <w:rPr>
      <w:sz w:val="24"/>
      <w:szCs w:val="24"/>
    </w:rPr>
  </w:style>
  <w:style w:type="paragraph" w:styleId="Footer">
    <w:name w:val="footer"/>
    <w:basedOn w:val="Normal"/>
    <w:link w:val="FooterChar"/>
    <w:uiPriority w:val="99"/>
    <w:unhideWhenUsed/>
    <w:rsid w:val="00066F96"/>
    <w:pPr>
      <w:tabs>
        <w:tab w:val="center" w:pos="4680"/>
        <w:tab w:val="right" w:pos="9360"/>
      </w:tabs>
    </w:pPr>
  </w:style>
  <w:style w:type="character" w:customStyle="1" w:styleId="FooterChar">
    <w:name w:val="Footer Char"/>
    <w:link w:val="Footer"/>
    <w:uiPriority w:val="99"/>
    <w:rsid w:val="00066F96"/>
    <w:rPr>
      <w:sz w:val="24"/>
      <w:szCs w:val="24"/>
    </w:rPr>
  </w:style>
  <w:style w:type="paragraph" w:styleId="BalloonText">
    <w:name w:val="Balloon Text"/>
    <w:basedOn w:val="Normal"/>
    <w:link w:val="BalloonTextChar"/>
    <w:uiPriority w:val="99"/>
    <w:semiHidden/>
    <w:unhideWhenUsed/>
    <w:rsid w:val="0059524F"/>
    <w:rPr>
      <w:rFonts w:ascii="Segoe UI" w:hAnsi="Segoe UI" w:cs="Segoe UI"/>
      <w:sz w:val="18"/>
      <w:szCs w:val="18"/>
    </w:rPr>
  </w:style>
  <w:style w:type="character" w:customStyle="1" w:styleId="BalloonTextChar">
    <w:name w:val="Balloon Text Char"/>
    <w:link w:val="BalloonText"/>
    <w:uiPriority w:val="99"/>
    <w:semiHidden/>
    <w:rsid w:val="00595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sio.com/?p=../cat/mpcie.html" TargetMode="External"/><Relationship Id="rId13" Type="http://schemas.openxmlformats.org/officeDocument/2006/relationships/hyperlink" Target="http://www.accesi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ersidok@acces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esi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Line of PCI Express Mini Cards for Easy and Flexible Digital I/O Expansion from ACCES I/O Products</vt:lpstr>
    </vt:vector>
  </TitlesOfParts>
  <Company>ACCES I/O Products, Inc.</Company>
  <LinksUpToDate>false</LinksUpToDate>
  <CharactersWithSpaces>5029</CharactersWithSpaces>
  <SharedDoc>false</SharedDoc>
  <HLinks>
    <vt:vector size="24" baseType="variant">
      <vt:variant>
        <vt:i4>3866750</vt:i4>
      </vt:variant>
      <vt:variant>
        <vt:i4>9</vt:i4>
      </vt:variant>
      <vt:variant>
        <vt:i4>0</vt:i4>
      </vt:variant>
      <vt:variant>
        <vt:i4>5</vt:i4>
      </vt:variant>
      <vt:variant>
        <vt:lpwstr>http://www.accesio.com/</vt:lpwstr>
      </vt:variant>
      <vt:variant>
        <vt:lpwstr/>
      </vt:variant>
      <vt:variant>
        <vt:i4>524320</vt:i4>
      </vt:variant>
      <vt:variant>
        <vt:i4>6</vt:i4>
      </vt:variant>
      <vt:variant>
        <vt:i4>0</vt:i4>
      </vt:variant>
      <vt:variant>
        <vt:i4>5</vt:i4>
      </vt:variant>
      <vt:variant>
        <vt:lpwstr>mailto:cpersidok@accesio.com</vt:lpwstr>
      </vt:variant>
      <vt:variant>
        <vt:lpwstr/>
      </vt:variant>
      <vt:variant>
        <vt:i4>3866750</vt:i4>
      </vt:variant>
      <vt:variant>
        <vt:i4>3</vt:i4>
      </vt:variant>
      <vt:variant>
        <vt:i4>0</vt:i4>
      </vt:variant>
      <vt:variant>
        <vt:i4>5</vt:i4>
      </vt:variant>
      <vt:variant>
        <vt:lpwstr>http://www.accesio.com/</vt:lpwstr>
      </vt:variant>
      <vt:variant>
        <vt:lpwstr/>
      </vt:variant>
      <vt:variant>
        <vt:i4>7209076</vt:i4>
      </vt:variant>
      <vt:variant>
        <vt:i4>0</vt:i4>
      </vt:variant>
      <vt:variant>
        <vt:i4>0</vt:i4>
      </vt:variant>
      <vt:variant>
        <vt:i4>5</vt:i4>
      </vt:variant>
      <vt:variant>
        <vt:lpwstr>http://accesio.com/?p=../cat/mpcie.html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Line of PCI Express Mini Cards for Easy and Flexible Digital I/O Expansion from ACCES I/O Products</dc:title>
  <dc:subject>ACCES I/O Products Releases Rugged Mini PCI Express Digital I/O Family with Digital Integration Features</dc:subject>
  <dc:creator>Chris Persidok</dc:creator>
  <cp:keywords>PCI Express Mini Card, mPCIe, digital i/o, isolated i/o, pwm, quadrature, isoated input, relay output, embedded systems</cp:keywords>
  <dc:description/>
  <cp:lastModifiedBy>Chris Persidok</cp:lastModifiedBy>
  <cp:revision>5</cp:revision>
  <cp:lastPrinted>2017-07-18T00:03:00Z</cp:lastPrinted>
  <dcterms:created xsi:type="dcterms:W3CDTF">2017-07-18T00:15:00Z</dcterms:created>
  <dcterms:modified xsi:type="dcterms:W3CDTF">2017-07-18T01:16:00Z</dcterms:modified>
  <cp:category>Press Release</cp:category>
</cp:coreProperties>
</file>